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0A702A" w:rsidRPr="000A702A" w14:paraId="522211EE" w14:textId="77777777" w:rsidTr="00714BEE">
        <w:tc>
          <w:tcPr>
            <w:tcW w:w="4536" w:type="dxa"/>
          </w:tcPr>
          <w:p w14:paraId="323797AC" w14:textId="77777777" w:rsidR="001E23C7" w:rsidRPr="000A702A" w:rsidRDefault="001E23C7" w:rsidP="009C1C5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19C26825" w14:textId="77777777" w:rsidR="001E23C7" w:rsidRPr="000A702A" w:rsidRDefault="001E23C7" w:rsidP="00730CF7">
            <w:pPr>
              <w:pStyle w:val="a3"/>
              <w:ind w:left="-135"/>
              <w:jc w:val="center"/>
              <w:rPr>
                <w:sz w:val="28"/>
                <w:szCs w:val="28"/>
              </w:rPr>
            </w:pPr>
            <w:r w:rsidRPr="000A702A">
              <w:rPr>
                <w:sz w:val="28"/>
                <w:szCs w:val="28"/>
              </w:rPr>
              <w:t>ЗАТВЕРДЖЕНО</w:t>
            </w:r>
            <w:r w:rsidRPr="000A702A">
              <w:rPr>
                <w:sz w:val="28"/>
                <w:szCs w:val="28"/>
              </w:rPr>
              <w:br/>
              <w:t>постановою Кабінету Міністрів України</w:t>
            </w:r>
            <w:r w:rsidRPr="000A702A">
              <w:rPr>
                <w:sz w:val="28"/>
                <w:szCs w:val="28"/>
              </w:rPr>
              <w:br/>
              <w:t>від __</w:t>
            </w:r>
            <w:r w:rsidR="00DC51F9" w:rsidRPr="000A702A">
              <w:rPr>
                <w:sz w:val="28"/>
                <w:szCs w:val="28"/>
              </w:rPr>
              <w:t>_</w:t>
            </w:r>
            <w:r w:rsidRPr="000A702A">
              <w:rPr>
                <w:sz w:val="28"/>
                <w:szCs w:val="28"/>
              </w:rPr>
              <w:t>_ _____</w:t>
            </w:r>
            <w:r w:rsidR="00DC51F9" w:rsidRPr="000A702A">
              <w:rPr>
                <w:sz w:val="28"/>
                <w:szCs w:val="28"/>
              </w:rPr>
              <w:t>__</w:t>
            </w:r>
            <w:r w:rsidRPr="000A702A">
              <w:rPr>
                <w:sz w:val="28"/>
                <w:szCs w:val="28"/>
              </w:rPr>
              <w:t>_</w:t>
            </w:r>
            <w:r w:rsidR="00DC51F9" w:rsidRPr="000A702A">
              <w:rPr>
                <w:sz w:val="28"/>
                <w:szCs w:val="28"/>
              </w:rPr>
              <w:t>___</w:t>
            </w:r>
            <w:r w:rsidRPr="000A702A">
              <w:rPr>
                <w:sz w:val="28"/>
                <w:szCs w:val="28"/>
              </w:rPr>
              <w:t xml:space="preserve"> р. № ______</w:t>
            </w:r>
          </w:p>
        </w:tc>
      </w:tr>
    </w:tbl>
    <w:p w14:paraId="779D965E" w14:textId="77777777" w:rsidR="001065E3" w:rsidRPr="000A702A" w:rsidRDefault="001065E3" w:rsidP="00052251">
      <w:pPr>
        <w:pStyle w:val="3"/>
        <w:tabs>
          <w:tab w:val="left" w:pos="993"/>
        </w:tabs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</w:p>
    <w:p w14:paraId="739E7CAC" w14:textId="77777777" w:rsidR="001065E3" w:rsidRPr="000A702A" w:rsidRDefault="001065E3" w:rsidP="00052251">
      <w:pPr>
        <w:pStyle w:val="3"/>
        <w:tabs>
          <w:tab w:val="left" w:pos="993"/>
        </w:tabs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</w:p>
    <w:p w14:paraId="22C20400" w14:textId="422B963D" w:rsidR="00694AC7" w:rsidRPr="000A702A" w:rsidRDefault="00E9693C" w:rsidP="001065E3">
      <w:pPr>
        <w:pStyle w:val="3"/>
        <w:tabs>
          <w:tab w:val="left" w:pos="993"/>
        </w:tabs>
        <w:spacing w:before="0" w:beforeAutospacing="0" w:after="0" w:afterAutospacing="0"/>
        <w:jc w:val="center"/>
        <w:rPr>
          <w:rFonts w:eastAsia="Times New Roman"/>
          <w:sz w:val="28"/>
          <w:szCs w:val="28"/>
          <w:lang w:val="ru-RU"/>
        </w:rPr>
      </w:pPr>
      <w:r w:rsidRPr="000A702A">
        <w:rPr>
          <w:rFonts w:eastAsia="Times New Roman"/>
          <w:sz w:val="28"/>
          <w:szCs w:val="28"/>
        </w:rPr>
        <w:t>ЗМІНИ,</w:t>
      </w:r>
      <w:r w:rsidRPr="000A702A">
        <w:rPr>
          <w:rFonts w:eastAsia="Times New Roman"/>
          <w:sz w:val="28"/>
          <w:szCs w:val="28"/>
        </w:rPr>
        <w:br/>
        <w:t xml:space="preserve">що вносяться </w:t>
      </w:r>
      <w:r w:rsidR="00730CF7" w:rsidRPr="000A702A">
        <w:rPr>
          <w:rFonts w:eastAsia="Times New Roman"/>
          <w:sz w:val="28"/>
          <w:szCs w:val="28"/>
        </w:rPr>
        <w:t xml:space="preserve">до </w:t>
      </w:r>
      <w:r w:rsidR="000856E6" w:rsidRPr="000A702A">
        <w:rPr>
          <w:rFonts w:eastAsia="Times New Roman"/>
          <w:sz w:val="28"/>
          <w:szCs w:val="28"/>
        </w:rPr>
        <w:t>Методики визначення початкової ціни продажу на аукціоні (електронних торгах) спеціального дозволу на право користування надрами</w:t>
      </w:r>
    </w:p>
    <w:p w14:paraId="08203A74" w14:textId="77777777" w:rsidR="0096029C" w:rsidRPr="000A702A" w:rsidRDefault="0096029C" w:rsidP="001065E3">
      <w:pPr>
        <w:pStyle w:val="3"/>
        <w:tabs>
          <w:tab w:val="left" w:pos="993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6224729A" w14:textId="591BCEF6" w:rsidR="00043E60" w:rsidRPr="00BD6B08" w:rsidRDefault="00701C3F" w:rsidP="00BD6B08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A702A">
        <w:rPr>
          <w:b w:val="0"/>
          <w:sz w:val="28"/>
          <w:szCs w:val="28"/>
        </w:rPr>
        <w:t xml:space="preserve">1. </w:t>
      </w:r>
      <w:r w:rsidR="00430CA5" w:rsidRPr="000A702A">
        <w:rPr>
          <w:b w:val="0"/>
          <w:sz w:val="28"/>
          <w:szCs w:val="28"/>
        </w:rPr>
        <w:t>П</w:t>
      </w:r>
      <w:r w:rsidR="005B68CA" w:rsidRPr="000A702A">
        <w:rPr>
          <w:b w:val="0"/>
          <w:sz w:val="28"/>
          <w:szCs w:val="28"/>
        </w:rPr>
        <w:t>ункт</w:t>
      </w:r>
      <w:r w:rsidR="000856E6" w:rsidRPr="000A702A">
        <w:rPr>
          <w:b w:val="0"/>
          <w:sz w:val="28"/>
          <w:szCs w:val="28"/>
        </w:rPr>
        <w:t xml:space="preserve"> 4</w:t>
      </w:r>
      <w:r w:rsidR="00430CA5" w:rsidRPr="000A702A">
        <w:rPr>
          <w:b w:val="0"/>
          <w:sz w:val="28"/>
          <w:szCs w:val="28"/>
        </w:rPr>
        <w:t xml:space="preserve"> викласти </w:t>
      </w:r>
      <w:r w:rsidR="006F4CAD" w:rsidRPr="000A702A">
        <w:rPr>
          <w:b w:val="0"/>
          <w:sz w:val="28"/>
          <w:szCs w:val="28"/>
        </w:rPr>
        <w:t xml:space="preserve">в такій </w:t>
      </w:r>
      <w:r w:rsidR="00430CA5" w:rsidRPr="000A702A">
        <w:rPr>
          <w:b w:val="0"/>
          <w:sz w:val="28"/>
          <w:szCs w:val="28"/>
        </w:rPr>
        <w:t>редакції</w:t>
      </w:r>
      <w:r w:rsidR="000856E6" w:rsidRPr="000A702A">
        <w:rPr>
          <w:b w:val="0"/>
          <w:sz w:val="28"/>
          <w:szCs w:val="28"/>
        </w:rPr>
        <w:t>:</w:t>
      </w:r>
    </w:p>
    <w:p w14:paraId="1614CB24" w14:textId="77777777" w:rsidR="00DC307C" w:rsidRPr="00DC307C" w:rsidRDefault="00436396" w:rsidP="00BD6B0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702A">
        <w:rPr>
          <w:sz w:val="28"/>
          <w:szCs w:val="28"/>
          <w:lang w:val="uk-UA"/>
        </w:rPr>
        <w:t>«</w:t>
      </w:r>
      <w:r w:rsidR="00430CA5" w:rsidRPr="000A702A">
        <w:rPr>
          <w:sz w:val="28"/>
          <w:szCs w:val="28"/>
          <w:lang w:val="uk-UA"/>
        </w:rPr>
        <w:t xml:space="preserve">4. </w:t>
      </w:r>
      <w:r w:rsidR="00DC307C" w:rsidRPr="00DC307C">
        <w:rPr>
          <w:sz w:val="28"/>
          <w:szCs w:val="28"/>
          <w:lang w:val="uk-UA"/>
        </w:rPr>
        <w:t>Ціна одиниці товарної продукції гірничого підприємства - видобутої корисної копалини (мінеральної сировини) (</w:t>
      </w:r>
      <w:proofErr w:type="spellStart"/>
      <w:r w:rsidR="00DC307C" w:rsidRPr="00DC307C">
        <w:rPr>
          <w:sz w:val="28"/>
          <w:szCs w:val="28"/>
          <w:lang w:val="uk-UA"/>
        </w:rPr>
        <w:t>Цо</w:t>
      </w:r>
      <w:proofErr w:type="spellEnd"/>
      <w:r w:rsidR="00DC307C" w:rsidRPr="00DC307C">
        <w:rPr>
          <w:sz w:val="28"/>
          <w:szCs w:val="28"/>
          <w:lang w:val="uk-UA"/>
        </w:rPr>
        <w:t>) визначається на дату розрахунку і дорівнює:</w:t>
      </w:r>
    </w:p>
    <w:p w14:paraId="499344ED" w14:textId="7BD47338" w:rsidR="00DC307C" w:rsidRPr="00DC307C" w:rsidRDefault="00DC307C" w:rsidP="00BD6B0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C307C">
        <w:rPr>
          <w:sz w:val="28"/>
          <w:szCs w:val="28"/>
          <w:lang w:val="uk-UA"/>
        </w:rPr>
        <w:t>1) фактичній ціні реалізації природного газу, нафти і конденсату, оприлюдненій на оф</w:t>
      </w:r>
      <w:r>
        <w:rPr>
          <w:sz w:val="28"/>
          <w:szCs w:val="28"/>
          <w:lang w:val="uk-UA"/>
        </w:rPr>
        <w:t xml:space="preserve">іційному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Мінекономіки;</w:t>
      </w:r>
    </w:p>
    <w:p w14:paraId="31C8055A" w14:textId="77777777" w:rsidR="00DC307C" w:rsidRPr="00DC307C" w:rsidRDefault="00DC307C" w:rsidP="00BD6B0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C307C">
        <w:rPr>
          <w:sz w:val="28"/>
          <w:szCs w:val="28"/>
          <w:lang w:val="uk-UA"/>
        </w:rPr>
        <w:t>2) ціні, визначеній відповідно до цієї Методики на всі інші корисні копалини шляхом опрацювання вихідної інформації, отриманої від:</w:t>
      </w:r>
    </w:p>
    <w:p w14:paraId="05439319" w14:textId="4ED5AC03" w:rsidR="00DC307C" w:rsidRPr="00DC307C" w:rsidRDefault="00DC307C" w:rsidP="00BD6B0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C307C">
        <w:rPr>
          <w:sz w:val="28"/>
          <w:szCs w:val="28"/>
          <w:lang w:val="uk-UA"/>
        </w:rPr>
        <w:t>а) ДПС</w:t>
      </w:r>
      <w:r w:rsidR="004B54C0">
        <w:rPr>
          <w:sz w:val="28"/>
          <w:szCs w:val="28"/>
          <w:lang w:val="uk-UA"/>
        </w:rPr>
        <w:t>,</w:t>
      </w:r>
      <w:r w:rsidRPr="00DC307C">
        <w:rPr>
          <w:sz w:val="28"/>
          <w:szCs w:val="28"/>
          <w:lang w:val="uk-UA"/>
        </w:rPr>
        <w:t xml:space="preserve"> я</w:t>
      </w:r>
      <w:r w:rsidR="004B54C0">
        <w:rPr>
          <w:sz w:val="28"/>
          <w:szCs w:val="28"/>
          <w:lang w:val="uk-UA"/>
        </w:rPr>
        <w:t>ка</w:t>
      </w:r>
      <w:r w:rsidRPr="00DC307C">
        <w:rPr>
          <w:sz w:val="28"/>
          <w:szCs w:val="28"/>
          <w:lang w:val="uk-UA"/>
        </w:rPr>
        <w:t xml:space="preserve"> визначає середню ціну товарної продукції гірничих підприємств (далі – ціна) на підставі показників Додатка 1 «Розрахунок з рентної плати за користування надрами для видобування корисних копалин» до Податкової декларації з рентної плати, затвердженої наказом Міністерства фінансів України від 17 серпня 2015 р. № 719, зареєстрованим </w:t>
      </w:r>
      <w:r w:rsidR="00BD6B08">
        <w:rPr>
          <w:sz w:val="28"/>
          <w:szCs w:val="28"/>
          <w:lang w:val="uk-UA"/>
        </w:rPr>
        <w:t xml:space="preserve">у Міністерстві юстиції України </w:t>
      </w:r>
      <w:r w:rsidRPr="00DC307C">
        <w:rPr>
          <w:sz w:val="28"/>
          <w:szCs w:val="28"/>
          <w:lang w:val="uk-UA"/>
        </w:rPr>
        <w:t>3 вересня 2015 р. за № 1051/27496, (у редакції наказу Мін</w:t>
      </w:r>
      <w:r w:rsidR="00763614">
        <w:rPr>
          <w:sz w:val="28"/>
          <w:szCs w:val="28"/>
          <w:lang w:val="uk-UA"/>
        </w:rPr>
        <w:t xml:space="preserve">істерства фінансів України від </w:t>
      </w:r>
      <w:r w:rsidRPr="00DC307C">
        <w:rPr>
          <w:sz w:val="28"/>
          <w:szCs w:val="28"/>
          <w:lang w:val="uk-UA"/>
        </w:rPr>
        <w:t>7 листопада 2016 р. № 927), (далі –</w:t>
      </w:r>
      <w:r>
        <w:rPr>
          <w:sz w:val="28"/>
          <w:szCs w:val="28"/>
          <w:lang w:val="uk-UA"/>
        </w:rPr>
        <w:t xml:space="preserve"> Додаток 1</w:t>
      </w:r>
      <w:r w:rsidR="00BD6B08">
        <w:rPr>
          <w:sz w:val="28"/>
          <w:szCs w:val="28"/>
          <w:lang w:val="uk-UA"/>
        </w:rPr>
        <w:t xml:space="preserve"> до Декларації</w:t>
      </w:r>
      <w:r>
        <w:rPr>
          <w:sz w:val="28"/>
          <w:szCs w:val="28"/>
          <w:lang w:val="uk-UA"/>
        </w:rPr>
        <w:t xml:space="preserve">), </w:t>
      </w:r>
      <w:r w:rsidR="00430CA5" w:rsidRPr="00DC307C">
        <w:rPr>
          <w:sz w:val="28"/>
          <w:szCs w:val="28"/>
          <w:lang w:val="uk-UA"/>
        </w:rPr>
        <w:t xml:space="preserve">за останній звітний період, </w:t>
      </w:r>
      <w:r w:rsidRPr="00DC307C">
        <w:rPr>
          <w:sz w:val="28"/>
          <w:szCs w:val="28"/>
          <w:lang w:val="uk-UA"/>
        </w:rPr>
        <w:t>термін подання звітності за який настав на</w:t>
      </w:r>
      <w:r w:rsidR="00763614">
        <w:rPr>
          <w:sz w:val="28"/>
          <w:szCs w:val="28"/>
          <w:lang w:val="uk-UA"/>
        </w:rPr>
        <w:t xml:space="preserve"> момент надання інформації про ц</w:t>
      </w:r>
      <w:r w:rsidRPr="00DC307C">
        <w:rPr>
          <w:sz w:val="28"/>
          <w:szCs w:val="28"/>
          <w:lang w:val="uk-UA"/>
        </w:rPr>
        <w:t>іни.</w:t>
      </w:r>
    </w:p>
    <w:p w14:paraId="0C6EE04E" w14:textId="2DFBB107" w:rsidR="00DC307C" w:rsidRPr="00DC307C" w:rsidRDefault="00DC307C" w:rsidP="004B54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C307C">
        <w:rPr>
          <w:sz w:val="28"/>
          <w:szCs w:val="28"/>
          <w:lang w:val="uk-UA"/>
        </w:rPr>
        <w:t>Для обрахунку беруться ті показники Додатка 1, щодо яких відсутня відмова контролюючого органу у прийнятті Декларації або рішення контролюючого органу про таку відмову оскаржено платником у встановленому Податковим кодексом України порядку.</w:t>
      </w:r>
    </w:p>
    <w:p w14:paraId="149FC8FC" w14:textId="7F747D43" w:rsidR="00DC307C" w:rsidRPr="00DC307C" w:rsidRDefault="00DC307C" w:rsidP="004B54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C307C">
        <w:rPr>
          <w:sz w:val="28"/>
          <w:szCs w:val="28"/>
          <w:lang w:val="uk-UA"/>
        </w:rPr>
        <w:t>Обчислення ціни здійснюється у розрізі кодів корисної копалини (рядок 8.2 Додатка 1</w:t>
      </w:r>
      <w:r w:rsidR="00763614">
        <w:rPr>
          <w:sz w:val="28"/>
          <w:szCs w:val="28"/>
          <w:lang w:val="uk-UA"/>
        </w:rPr>
        <w:t xml:space="preserve"> </w:t>
      </w:r>
      <w:r w:rsidR="00763614">
        <w:rPr>
          <w:sz w:val="28"/>
          <w:szCs w:val="28"/>
          <w:lang w:val="uk-UA"/>
        </w:rPr>
        <w:t>до Декларації</w:t>
      </w:r>
      <w:r w:rsidRPr="00DC307C">
        <w:rPr>
          <w:sz w:val="28"/>
          <w:szCs w:val="28"/>
          <w:lang w:val="uk-UA"/>
        </w:rPr>
        <w:t xml:space="preserve">). Для обрахунку не застосовуються дані Додатка 1 </w:t>
      </w:r>
      <w:r w:rsidR="00BD6B08">
        <w:rPr>
          <w:sz w:val="28"/>
          <w:szCs w:val="28"/>
          <w:lang w:val="uk-UA"/>
        </w:rPr>
        <w:t xml:space="preserve">до </w:t>
      </w:r>
      <w:r w:rsidRPr="00DC307C">
        <w:rPr>
          <w:sz w:val="28"/>
          <w:szCs w:val="28"/>
          <w:lang w:val="uk-UA"/>
        </w:rPr>
        <w:t>Декларації, у яких назва товарної продукції гірничого підприємства (марка, сорт тощо) згідно з регламентуючим документом із питань стандартизації (рядок 8.5 Додатка 1</w:t>
      </w:r>
      <w:r w:rsidR="00763614">
        <w:rPr>
          <w:sz w:val="28"/>
          <w:szCs w:val="28"/>
          <w:lang w:val="uk-UA"/>
        </w:rPr>
        <w:t xml:space="preserve"> </w:t>
      </w:r>
      <w:r w:rsidR="00763614">
        <w:rPr>
          <w:sz w:val="28"/>
          <w:szCs w:val="28"/>
          <w:lang w:val="uk-UA"/>
        </w:rPr>
        <w:t>до Декларації</w:t>
      </w:r>
      <w:r w:rsidRPr="00DC307C">
        <w:rPr>
          <w:sz w:val="28"/>
          <w:szCs w:val="28"/>
          <w:lang w:val="uk-UA"/>
        </w:rPr>
        <w:t>) не збігається із назвою, зазначеною у регламентуючому документі для товарної продукції гірничого підприємства (рядок 8.4 Додатка 1</w:t>
      </w:r>
      <w:r w:rsidR="00BD6B08">
        <w:rPr>
          <w:sz w:val="28"/>
          <w:szCs w:val="28"/>
          <w:lang w:val="uk-UA"/>
        </w:rPr>
        <w:t xml:space="preserve"> до </w:t>
      </w:r>
      <w:r w:rsidRPr="00DC307C">
        <w:rPr>
          <w:sz w:val="28"/>
          <w:szCs w:val="28"/>
          <w:lang w:val="uk-UA"/>
        </w:rPr>
        <w:t xml:space="preserve"> Декларації).</w:t>
      </w:r>
    </w:p>
    <w:p w14:paraId="45AA6F80" w14:textId="32F674BE" w:rsidR="00430CA5" w:rsidRPr="00DC307C" w:rsidRDefault="00DC307C" w:rsidP="00DC30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C307C">
        <w:rPr>
          <w:sz w:val="28"/>
          <w:szCs w:val="28"/>
          <w:lang w:val="uk-UA"/>
        </w:rPr>
        <w:t xml:space="preserve">Ціна визначається окремо за кожним кодом корисної копалини як середня величина фактичних цін реалізації товарної продукції гірничого підприємства (рядок 10.1 Додатка 1 </w:t>
      </w:r>
      <w:r w:rsidR="00763614">
        <w:rPr>
          <w:sz w:val="28"/>
          <w:szCs w:val="28"/>
          <w:lang w:val="uk-UA"/>
        </w:rPr>
        <w:t xml:space="preserve">до </w:t>
      </w:r>
      <w:r w:rsidRPr="00DC307C">
        <w:rPr>
          <w:sz w:val="28"/>
          <w:szCs w:val="28"/>
          <w:lang w:val="uk-UA"/>
        </w:rPr>
        <w:t>Декларації), виготовленої з такої корисної копалини, із застосуванням вагового коефіцієнта обсягу (кількості) реалізації товарної продукції гірничого підприємства (рядок 10.1.4 До</w:t>
      </w:r>
      <w:r>
        <w:rPr>
          <w:sz w:val="28"/>
          <w:szCs w:val="28"/>
          <w:lang w:val="uk-UA"/>
        </w:rPr>
        <w:t xml:space="preserve">датка 1 </w:t>
      </w:r>
      <w:r w:rsidR="00BD6B08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Декларації) за формулою</w:t>
      </w:r>
      <w:r w:rsidR="00430CA5" w:rsidRPr="00DC307C">
        <w:rPr>
          <w:sz w:val="28"/>
          <w:szCs w:val="28"/>
          <w:lang w:val="uk-UA"/>
        </w:rPr>
        <w:t>:</w:t>
      </w:r>
    </w:p>
    <w:p w14:paraId="1AD4F06D" w14:textId="77777777" w:rsidR="006F4CAD" w:rsidRPr="000A702A" w:rsidRDefault="006F4CAD" w:rsidP="000A702A">
      <w:pPr>
        <w:pStyle w:val="ab"/>
        <w:ind w:left="0" w:firstLine="567"/>
        <w:jc w:val="both"/>
        <w:rPr>
          <w:sz w:val="28"/>
          <w:szCs w:val="28"/>
        </w:rPr>
      </w:pPr>
    </w:p>
    <w:p w14:paraId="36845CB0" w14:textId="47FD65C4" w:rsidR="00430CA5" w:rsidRPr="000A702A" w:rsidRDefault="00255942" w:rsidP="000A702A">
      <w:pPr>
        <w:ind w:left="1134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Ц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i;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i;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i;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 xml:space="preserve">,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де</m:t>
          </m:r>
        </m:oMath>
      </m:oMathPara>
    </w:p>
    <w:p w14:paraId="61ADAD4F" w14:textId="77777777" w:rsidR="00436396" w:rsidRPr="000A702A" w:rsidRDefault="00436396" w:rsidP="000A702A">
      <w:pPr>
        <w:ind w:left="1134"/>
        <w:jc w:val="center"/>
        <w:rPr>
          <w:sz w:val="28"/>
          <w:szCs w:val="28"/>
        </w:rPr>
      </w:pPr>
    </w:p>
    <w:p w14:paraId="0EE4A7F4" w14:textId="53EB8063" w:rsidR="00430CA5" w:rsidRPr="000A702A" w:rsidRDefault="00430CA5" w:rsidP="000A702A">
      <w:pPr>
        <w:ind w:firstLine="567"/>
        <w:jc w:val="both"/>
        <w:rPr>
          <w:sz w:val="28"/>
          <w:szCs w:val="28"/>
        </w:rPr>
      </w:pPr>
      <w:r w:rsidRPr="000A702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Ц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sub>
        </m:sSub>
      </m:oMath>
      <w:r w:rsidR="004B54C0">
        <w:rPr>
          <w:sz w:val="28"/>
          <w:szCs w:val="28"/>
        </w:rPr>
        <w:t xml:space="preserve"> – ц</w:t>
      </w:r>
      <w:r w:rsidRPr="000A702A">
        <w:rPr>
          <w:sz w:val="28"/>
          <w:szCs w:val="28"/>
        </w:rPr>
        <w:t>іна товарної продукції, виготовленої з g-го виду корисної копалини;</w:t>
      </w:r>
    </w:p>
    <w:p w14:paraId="055961CC" w14:textId="77777777" w:rsidR="006F4CAD" w:rsidRPr="000A702A" w:rsidRDefault="006F4CAD" w:rsidP="000A702A">
      <w:pPr>
        <w:ind w:firstLine="567"/>
        <w:jc w:val="both"/>
        <w:rPr>
          <w:sz w:val="28"/>
          <w:szCs w:val="28"/>
        </w:rPr>
      </w:pPr>
    </w:p>
    <w:p w14:paraId="750BF136" w14:textId="1CC16222" w:rsidR="00430CA5" w:rsidRPr="000A702A" w:rsidRDefault="00430CA5" w:rsidP="000A702A">
      <w:pPr>
        <w:ind w:firstLine="567"/>
        <w:jc w:val="both"/>
        <w:rPr>
          <w:sz w:val="28"/>
          <w:szCs w:val="28"/>
        </w:rPr>
      </w:pPr>
      <w:r w:rsidRPr="000A702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i;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</m:t>
            </m:r>
          </m:sub>
        </m:sSub>
      </m:oMath>
      <w:r w:rsidRPr="000A702A">
        <w:rPr>
          <w:sz w:val="28"/>
          <w:szCs w:val="28"/>
        </w:rPr>
        <w:t xml:space="preserve"> – ціна реалізованої товарної продукції гірничого підприємства, виготовленої з g-го виду корисної копалини за i-тим Додатком 1</w:t>
      </w:r>
      <w:r w:rsidR="00763614">
        <w:rPr>
          <w:sz w:val="28"/>
          <w:szCs w:val="28"/>
        </w:rPr>
        <w:t xml:space="preserve"> </w:t>
      </w:r>
      <w:r w:rsidR="00763614">
        <w:rPr>
          <w:sz w:val="28"/>
          <w:szCs w:val="28"/>
        </w:rPr>
        <w:t>до Декларації</w:t>
      </w:r>
      <w:r w:rsidRPr="000A702A">
        <w:rPr>
          <w:sz w:val="28"/>
          <w:szCs w:val="28"/>
        </w:rPr>
        <w:t>;</w:t>
      </w:r>
    </w:p>
    <w:p w14:paraId="7325FA35" w14:textId="77777777" w:rsidR="006F4CAD" w:rsidRPr="000A702A" w:rsidRDefault="006F4CAD" w:rsidP="000A702A">
      <w:pPr>
        <w:ind w:firstLine="567"/>
        <w:jc w:val="both"/>
        <w:rPr>
          <w:sz w:val="28"/>
          <w:szCs w:val="28"/>
        </w:rPr>
      </w:pPr>
    </w:p>
    <w:p w14:paraId="66319FF2" w14:textId="103F564A" w:rsidR="00430CA5" w:rsidRPr="000A702A" w:rsidRDefault="00430CA5" w:rsidP="000A702A">
      <w:pPr>
        <w:ind w:firstLine="567"/>
        <w:jc w:val="both"/>
        <w:rPr>
          <w:sz w:val="28"/>
          <w:szCs w:val="28"/>
        </w:rPr>
      </w:pPr>
      <w:r w:rsidRPr="000A702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i;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</m:t>
            </m:r>
          </m:sub>
        </m:sSub>
      </m:oMath>
      <w:r w:rsidRPr="000A702A">
        <w:rPr>
          <w:sz w:val="28"/>
          <w:szCs w:val="28"/>
        </w:rPr>
        <w:t xml:space="preserve"> – обсяг (кількість) реалізованої товарної продукції гірничого підприємства, виготовленої з g-го виду корисної копалини за i-тим Додатком 1</w:t>
      </w:r>
      <w:r w:rsidR="00763614">
        <w:rPr>
          <w:sz w:val="28"/>
          <w:szCs w:val="28"/>
        </w:rPr>
        <w:t xml:space="preserve"> </w:t>
      </w:r>
      <w:r w:rsidR="00763614">
        <w:rPr>
          <w:sz w:val="28"/>
          <w:szCs w:val="28"/>
        </w:rPr>
        <w:t>до Декларації</w:t>
      </w:r>
      <w:r w:rsidRPr="000A702A">
        <w:rPr>
          <w:sz w:val="28"/>
          <w:szCs w:val="28"/>
        </w:rPr>
        <w:t>;</w:t>
      </w:r>
    </w:p>
    <w:p w14:paraId="03CF6941" w14:textId="77777777" w:rsidR="006F4CAD" w:rsidRPr="000A702A" w:rsidRDefault="006F4CAD" w:rsidP="000A702A">
      <w:pPr>
        <w:ind w:firstLine="567"/>
        <w:jc w:val="both"/>
        <w:rPr>
          <w:sz w:val="28"/>
          <w:szCs w:val="28"/>
        </w:rPr>
      </w:pPr>
    </w:p>
    <w:p w14:paraId="18D20685" w14:textId="28AE8633" w:rsidR="00430CA5" w:rsidRPr="000A702A" w:rsidRDefault="00430CA5" w:rsidP="000A702A">
      <w:pPr>
        <w:ind w:firstLine="567"/>
        <w:jc w:val="both"/>
        <w:rPr>
          <w:sz w:val="28"/>
          <w:szCs w:val="28"/>
        </w:rPr>
      </w:pPr>
      <w:r w:rsidRPr="000A702A">
        <w:rPr>
          <w:sz w:val="28"/>
          <w:szCs w:val="28"/>
        </w:rPr>
        <w:t xml:space="preserve">n – кількість </w:t>
      </w:r>
      <w:r w:rsidR="00BD6B08">
        <w:rPr>
          <w:sz w:val="28"/>
          <w:szCs w:val="28"/>
        </w:rPr>
        <w:t>обчислюваних</w:t>
      </w:r>
      <w:r w:rsidRPr="000A702A">
        <w:rPr>
          <w:sz w:val="28"/>
          <w:szCs w:val="28"/>
        </w:rPr>
        <w:t xml:space="preserve"> додатків 1 </w:t>
      </w:r>
      <w:r w:rsidR="00763614">
        <w:rPr>
          <w:sz w:val="28"/>
          <w:szCs w:val="28"/>
        </w:rPr>
        <w:t>до Декларації</w:t>
      </w:r>
      <w:r w:rsidR="00763614" w:rsidRPr="000A702A">
        <w:rPr>
          <w:sz w:val="28"/>
          <w:szCs w:val="28"/>
        </w:rPr>
        <w:t xml:space="preserve"> </w:t>
      </w:r>
      <w:bookmarkStart w:id="0" w:name="_GoBack"/>
      <w:bookmarkEnd w:id="0"/>
      <w:r w:rsidRPr="000A702A">
        <w:rPr>
          <w:sz w:val="28"/>
          <w:szCs w:val="28"/>
        </w:rPr>
        <w:t>у розрахунку Ціни, в яких задекларована реалізація товарної продукції гірничого підприємства, виготовленої з g-го виду корисної копалини.</w:t>
      </w:r>
    </w:p>
    <w:p w14:paraId="4C50DC9B" w14:textId="70881991" w:rsidR="00430CA5" w:rsidRPr="000A702A" w:rsidRDefault="00430CA5" w:rsidP="000A702A">
      <w:pPr>
        <w:ind w:firstLine="401"/>
        <w:jc w:val="both"/>
        <w:rPr>
          <w:sz w:val="28"/>
          <w:szCs w:val="28"/>
        </w:rPr>
      </w:pPr>
    </w:p>
    <w:p w14:paraId="4F1F7183" w14:textId="3F0BAF5A" w:rsidR="00DC307C" w:rsidRPr="00DC307C" w:rsidRDefault="00DC307C" w:rsidP="004B54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  <w:lang w:val="uk-UA" w:eastAsia="uk-UA"/>
        </w:rPr>
      </w:pPr>
      <w:r w:rsidRPr="00DC307C">
        <w:rPr>
          <w:rFonts w:eastAsiaTheme="minorEastAsia"/>
          <w:sz w:val="28"/>
          <w:szCs w:val="28"/>
          <w:lang w:val="uk-UA" w:eastAsia="uk-UA"/>
        </w:rPr>
        <w:t>б) Державної комісії яка визначає ціну одиниці товарної продукції гірничого підприємства – видобутої корисної копалини (мінеральної сировини) за одиницю виміру (об’єм та/або маса).</w:t>
      </w:r>
    </w:p>
    <w:p w14:paraId="04529937" w14:textId="77777777" w:rsidR="00DC307C" w:rsidRPr="00DC307C" w:rsidRDefault="00DC307C" w:rsidP="004B54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  <w:lang w:val="uk-UA" w:eastAsia="uk-UA"/>
        </w:rPr>
      </w:pPr>
      <w:r w:rsidRPr="00DC307C">
        <w:rPr>
          <w:rFonts w:eastAsiaTheme="minorEastAsia"/>
          <w:sz w:val="28"/>
          <w:szCs w:val="28"/>
          <w:lang w:val="uk-UA" w:eastAsia="uk-UA"/>
        </w:rPr>
        <w:t xml:space="preserve">За результатами опрацювання робочою групою, утвореної </w:t>
      </w:r>
      <w:proofErr w:type="spellStart"/>
      <w:r w:rsidRPr="00DC307C">
        <w:rPr>
          <w:rFonts w:eastAsiaTheme="minorEastAsia"/>
          <w:sz w:val="28"/>
          <w:szCs w:val="28"/>
          <w:lang w:val="uk-UA" w:eastAsia="uk-UA"/>
        </w:rPr>
        <w:t>Держгеонадрами</w:t>
      </w:r>
      <w:proofErr w:type="spellEnd"/>
      <w:r w:rsidRPr="00DC307C">
        <w:rPr>
          <w:rFonts w:eastAsiaTheme="minorEastAsia"/>
          <w:sz w:val="28"/>
          <w:szCs w:val="28"/>
          <w:lang w:val="uk-UA" w:eastAsia="uk-UA"/>
        </w:rPr>
        <w:t xml:space="preserve"> із залученням представників ДПС та Державної комісії, такої інформації, встановлюється більше із значень ціни одиниці товарної продукції гірничого підприємства – видобутої корисної копалини (мінеральної сировини). </w:t>
      </w:r>
    </w:p>
    <w:p w14:paraId="6FCC98A9" w14:textId="77777777" w:rsidR="00DC307C" w:rsidRPr="00DC307C" w:rsidRDefault="00DC307C" w:rsidP="004B54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  <w:lang w:val="uk-UA" w:eastAsia="uk-UA"/>
        </w:rPr>
      </w:pPr>
      <w:r w:rsidRPr="00DC307C">
        <w:rPr>
          <w:rFonts w:eastAsiaTheme="minorEastAsia"/>
          <w:sz w:val="28"/>
          <w:szCs w:val="28"/>
          <w:lang w:val="uk-UA" w:eastAsia="uk-UA"/>
        </w:rPr>
        <w:t xml:space="preserve">Якщо інформація, отримана від ДПС та Державної комісії, не містить ціни реалізації відповідного виду товарної продукції гірничого підприємства – видобутої корисної копалини (мінеральної сировини) на певні види корисних копалин, така ціна реалізації відповідного виду товарної продукції гірничого підприємства – видобутої корисної копалини (мінеральної сировини) встановлюється робочою групою </w:t>
      </w:r>
      <w:proofErr w:type="spellStart"/>
      <w:r w:rsidRPr="00DC307C">
        <w:rPr>
          <w:rFonts w:eastAsiaTheme="minorEastAsia"/>
          <w:sz w:val="28"/>
          <w:szCs w:val="28"/>
          <w:lang w:val="uk-UA" w:eastAsia="uk-UA"/>
        </w:rPr>
        <w:t>Держгеонадр</w:t>
      </w:r>
      <w:proofErr w:type="spellEnd"/>
      <w:r w:rsidRPr="00DC307C">
        <w:rPr>
          <w:rFonts w:eastAsiaTheme="minorEastAsia"/>
          <w:sz w:val="28"/>
          <w:szCs w:val="28"/>
          <w:lang w:val="uk-UA" w:eastAsia="uk-UA"/>
        </w:rPr>
        <w:t xml:space="preserve"> за значенням, оприлюдненим на офіційному </w:t>
      </w:r>
      <w:proofErr w:type="spellStart"/>
      <w:r w:rsidRPr="00DC307C">
        <w:rPr>
          <w:rFonts w:eastAsiaTheme="minorEastAsia"/>
          <w:sz w:val="28"/>
          <w:szCs w:val="28"/>
          <w:lang w:val="uk-UA" w:eastAsia="uk-UA"/>
        </w:rPr>
        <w:t>вебсайті</w:t>
      </w:r>
      <w:proofErr w:type="spellEnd"/>
      <w:r w:rsidRPr="00DC307C">
        <w:rPr>
          <w:rFonts w:eastAsiaTheme="minorEastAsia"/>
          <w:sz w:val="28"/>
          <w:szCs w:val="28"/>
          <w:lang w:val="uk-UA" w:eastAsia="uk-UA"/>
        </w:rPr>
        <w:t xml:space="preserve"> </w:t>
      </w:r>
      <w:proofErr w:type="spellStart"/>
      <w:r w:rsidRPr="00DC307C">
        <w:rPr>
          <w:rFonts w:eastAsiaTheme="minorEastAsia"/>
          <w:sz w:val="28"/>
          <w:szCs w:val="28"/>
          <w:lang w:val="uk-UA" w:eastAsia="uk-UA"/>
        </w:rPr>
        <w:t>Держгеонадр</w:t>
      </w:r>
      <w:proofErr w:type="spellEnd"/>
      <w:r w:rsidRPr="00DC307C">
        <w:rPr>
          <w:rFonts w:eastAsiaTheme="minorEastAsia"/>
          <w:sz w:val="28"/>
          <w:szCs w:val="28"/>
          <w:lang w:val="uk-UA" w:eastAsia="uk-UA"/>
        </w:rPr>
        <w:t xml:space="preserve"> за попередній період.</w:t>
      </w:r>
    </w:p>
    <w:p w14:paraId="170988C1" w14:textId="77777777" w:rsidR="00DC307C" w:rsidRPr="00DC307C" w:rsidRDefault="00DC307C" w:rsidP="004B54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  <w:lang w:val="uk-UA" w:eastAsia="uk-UA"/>
        </w:rPr>
      </w:pPr>
      <w:r w:rsidRPr="00DC307C">
        <w:rPr>
          <w:rFonts w:eastAsiaTheme="minorEastAsia"/>
          <w:sz w:val="28"/>
          <w:szCs w:val="28"/>
          <w:lang w:val="uk-UA" w:eastAsia="uk-UA"/>
        </w:rPr>
        <w:t>Така ціна одиниці товарної продукції гірничого підприємства є обов’язковою для визначення початкової ціни дозволу згідно з пунктом 5 цієї Методики.</w:t>
      </w:r>
    </w:p>
    <w:p w14:paraId="6B34105F" w14:textId="77777777" w:rsidR="00DC307C" w:rsidRPr="00DC307C" w:rsidRDefault="00DC307C" w:rsidP="004B54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C307C">
        <w:rPr>
          <w:rFonts w:eastAsiaTheme="minorEastAsia"/>
          <w:sz w:val="28"/>
          <w:szCs w:val="28"/>
          <w:lang w:val="uk-UA" w:eastAsia="uk-UA"/>
        </w:rPr>
        <w:t xml:space="preserve">Оприлюднення на офіційному </w:t>
      </w:r>
      <w:proofErr w:type="spellStart"/>
      <w:r w:rsidRPr="00DC307C">
        <w:rPr>
          <w:rFonts w:eastAsiaTheme="minorEastAsia"/>
          <w:sz w:val="28"/>
          <w:szCs w:val="28"/>
          <w:lang w:val="uk-UA" w:eastAsia="uk-UA"/>
        </w:rPr>
        <w:t>вебсайті</w:t>
      </w:r>
      <w:proofErr w:type="spellEnd"/>
      <w:r w:rsidRPr="00DC307C">
        <w:rPr>
          <w:rFonts w:eastAsiaTheme="minorEastAsia"/>
          <w:sz w:val="28"/>
          <w:szCs w:val="28"/>
          <w:lang w:val="uk-UA" w:eastAsia="uk-UA"/>
        </w:rPr>
        <w:t xml:space="preserve"> </w:t>
      </w:r>
      <w:proofErr w:type="spellStart"/>
      <w:r w:rsidRPr="00DC307C">
        <w:rPr>
          <w:rFonts w:eastAsiaTheme="minorEastAsia"/>
          <w:sz w:val="28"/>
          <w:szCs w:val="28"/>
          <w:lang w:val="uk-UA" w:eastAsia="uk-UA"/>
        </w:rPr>
        <w:t>Держгеонадр</w:t>
      </w:r>
      <w:proofErr w:type="spellEnd"/>
      <w:r w:rsidRPr="00DC307C">
        <w:rPr>
          <w:rFonts w:eastAsiaTheme="minorEastAsia"/>
          <w:sz w:val="28"/>
          <w:szCs w:val="28"/>
          <w:lang w:val="uk-UA" w:eastAsia="uk-UA"/>
        </w:rPr>
        <w:t xml:space="preserve"> </w:t>
      </w:r>
      <w:r w:rsidRPr="00DC307C">
        <w:rPr>
          <w:sz w:val="28"/>
          <w:szCs w:val="28"/>
          <w:lang w:val="uk-UA"/>
        </w:rPr>
        <w:t>затвердженої ціни одиниці товарної продукції гірничого підприємства – видобутої корисної копалини (мінеральної сировини) (</w:t>
      </w:r>
      <w:proofErr w:type="spellStart"/>
      <w:r w:rsidRPr="00DC307C">
        <w:rPr>
          <w:sz w:val="28"/>
          <w:szCs w:val="28"/>
          <w:lang w:val="uk-UA"/>
        </w:rPr>
        <w:t>Цо</w:t>
      </w:r>
      <w:proofErr w:type="spellEnd"/>
      <w:r w:rsidRPr="00DC307C">
        <w:rPr>
          <w:sz w:val="28"/>
          <w:szCs w:val="28"/>
          <w:lang w:val="uk-UA"/>
        </w:rPr>
        <w:t xml:space="preserve">) за формою, затвердженою </w:t>
      </w:r>
      <w:proofErr w:type="spellStart"/>
      <w:r w:rsidRPr="00DC307C">
        <w:rPr>
          <w:sz w:val="28"/>
          <w:szCs w:val="28"/>
          <w:lang w:val="uk-UA"/>
        </w:rPr>
        <w:t>Держгеонадрами</w:t>
      </w:r>
      <w:proofErr w:type="spellEnd"/>
      <w:r w:rsidRPr="00DC307C">
        <w:rPr>
          <w:sz w:val="28"/>
          <w:szCs w:val="28"/>
          <w:lang w:val="uk-UA"/>
        </w:rPr>
        <w:t>, здійснюється щокварталу.</w:t>
      </w:r>
    </w:p>
    <w:p w14:paraId="09B5A6F1" w14:textId="72A31EA7" w:rsidR="00430CA5" w:rsidRPr="000A702A" w:rsidRDefault="00DC307C" w:rsidP="004B54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C307C">
        <w:rPr>
          <w:sz w:val="28"/>
          <w:szCs w:val="28"/>
          <w:lang w:val="uk-UA"/>
        </w:rPr>
        <w:t>У період воєнного стану дозволяється застосовувати ціну одиниці товарної продукції гірничого підприємства – видобутої корисної копалини (мінеральної сировини) (</w:t>
      </w:r>
      <w:proofErr w:type="spellStart"/>
      <w:r w:rsidRPr="00DC307C">
        <w:rPr>
          <w:sz w:val="28"/>
          <w:szCs w:val="28"/>
          <w:lang w:val="uk-UA"/>
        </w:rPr>
        <w:t>Цо</w:t>
      </w:r>
      <w:proofErr w:type="spellEnd"/>
      <w:r w:rsidRPr="00DC307C">
        <w:rPr>
          <w:sz w:val="28"/>
          <w:szCs w:val="28"/>
          <w:lang w:val="uk-UA"/>
        </w:rPr>
        <w:t xml:space="preserve">) за попередній квартал (крім ціни реалізації природного газу, нафти і конденсату) у разі відсутності публікації на </w:t>
      </w:r>
      <w:r w:rsidRPr="00DC307C">
        <w:rPr>
          <w:sz w:val="28"/>
          <w:szCs w:val="28"/>
          <w:lang w:val="uk-UA"/>
        </w:rPr>
        <w:lastRenderedPageBreak/>
        <w:t xml:space="preserve">офіційному </w:t>
      </w:r>
      <w:proofErr w:type="spellStart"/>
      <w:r w:rsidRPr="00DC307C">
        <w:rPr>
          <w:sz w:val="28"/>
          <w:szCs w:val="28"/>
          <w:lang w:val="uk-UA"/>
        </w:rPr>
        <w:t>вебсайті</w:t>
      </w:r>
      <w:proofErr w:type="spellEnd"/>
      <w:r w:rsidRPr="00DC307C">
        <w:rPr>
          <w:sz w:val="28"/>
          <w:szCs w:val="28"/>
          <w:lang w:val="uk-UA"/>
        </w:rPr>
        <w:t xml:space="preserve"> </w:t>
      </w:r>
      <w:proofErr w:type="spellStart"/>
      <w:r w:rsidRPr="00DC307C">
        <w:rPr>
          <w:sz w:val="28"/>
          <w:szCs w:val="28"/>
          <w:lang w:val="uk-UA"/>
        </w:rPr>
        <w:t>Держгеонадр</w:t>
      </w:r>
      <w:proofErr w:type="spellEnd"/>
      <w:r w:rsidRPr="00DC307C">
        <w:rPr>
          <w:sz w:val="28"/>
          <w:szCs w:val="28"/>
          <w:lang w:val="uk-UA"/>
        </w:rPr>
        <w:t xml:space="preserve"> актуальної ціни одиниці товарної продукції на квартал, </w:t>
      </w:r>
      <w:r>
        <w:rPr>
          <w:sz w:val="28"/>
          <w:szCs w:val="28"/>
          <w:lang w:val="uk-UA"/>
        </w:rPr>
        <w:t>в якому здійснюється розрахунок</w:t>
      </w:r>
      <w:r w:rsidR="00430CA5" w:rsidRPr="000A702A">
        <w:rPr>
          <w:sz w:val="28"/>
          <w:szCs w:val="28"/>
          <w:lang w:val="uk-UA"/>
        </w:rPr>
        <w:t>.</w:t>
      </w:r>
      <w:r w:rsidR="00436396" w:rsidRPr="000A702A">
        <w:rPr>
          <w:sz w:val="28"/>
          <w:szCs w:val="28"/>
          <w:lang w:val="uk-UA"/>
        </w:rPr>
        <w:t>».</w:t>
      </w:r>
    </w:p>
    <w:p w14:paraId="3DAD023E" w14:textId="77777777" w:rsidR="00436396" w:rsidRPr="000A702A" w:rsidRDefault="00436396" w:rsidP="000A702A">
      <w:pPr>
        <w:pStyle w:val="rvps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</w:p>
    <w:p w14:paraId="5670BB0B" w14:textId="12F4AB70" w:rsidR="001065E3" w:rsidRPr="000A702A" w:rsidRDefault="003547E7" w:rsidP="000A702A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0A702A">
        <w:rPr>
          <w:b w:val="0"/>
          <w:sz w:val="28"/>
          <w:szCs w:val="28"/>
        </w:rPr>
        <w:t xml:space="preserve">2. </w:t>
      </w:r>
      <w:r w:rsidR="000856E6" w:rsidRPr="000A702A">
        <w:rPr>
          <w:b w:val="0"/>
          <w:sz w:val="28"/>
          <w:szCs w:val="28"/>
        </w:rPr>
        <w:t>Підпункт 1 п</w:t>
      </w:r>
      <w:r w:rsidRPr="000A702A">
        <w:rPr>
          <w:b w:val="0"/>
          <w:sz w:val="28"/>
          <w:szCs w:val="28"/>
        </w:rPr>
        <w:t>ункт</w:t>
      </w:r>
      <w:r w:rsidR="000856E6" w:rsidRPr="000A702A">
        <w:rPr>
          <w:b w:val="0"/>
          <w:sz w:val="28"/>
          <w:szCs w:val="28"/>
        </w:rPr>
        <w:t>у</w:t>
      </w:r>
      <w:r w:rsidRPr="000A702A">
        <w:rPr>
          <w:b w:val="0"/>
          <w:sz w:val="28"/>
          <w:szCs w:val="28"/>
        </w:rPr>
        <w:t xml:space="preserve"> 6 </w:t>
      </w:r>
      <w:r w:rsidR="000856E6" w:rsidRPr="000A702A">
        <w:rPr>
          <w:b w:val="0"/>
          <w:sz w:val="28"/>
          <w:szCs w:val="28"/>
        </w:rPr>
        <w:t xml:space="preserve">після слова </w:t>
      </w:r>
      <w:r w:rsidR="00C31E55" w:rsidRPr="000A702A">
        <w:rPr>
          <w:b w:val="0"/>
          <w:sz w:val="28"/>
          <w:szCs w:val="28"/>
        </w:rPr>
        <w:t xml:space="preserve">та </w:t>
      </w:r>
      <w:proofErr w:type="spellStart"/>
      <w:r w:rsidR="00C31E55" w:rsidRPr="000A702A">
        <w:rPr>
          <w:b w:val="0"/>
          <w:sz w:val="28"/>
          <w:szCs w:val="28"/>
        </w:rPr>
        <w:t>знака</w:t>
      </w:r>
      <w:proofErr w:type="spellEnd"/>
      <w:r w:rsidR="00C31E55" w:rsidRPr="000A702A">
        <w:rPr>
          <w:b w:val="0"/>
          <w:sz w:val="28"/>
          <w:szCs w:val="28"/>
        </w:rPr>
        <w:t xml:space="preserve"> </w:t>
      </w:r>
      <w:r w:rsidR="000856E6" w:rsidRPr="000A702A">
        <w:rPr>
          <w:b w:val="0"/>
          <w:sz w:val="28"/>
          <w:szCs w:val="28"/>
        </w:rPr>
        <w:t>«ропи,» доповнити словом</w:t>
      </w:r>
      <w:r w:rsidR="00C31E55" w:rsidRPr="000A702A">
        <w:rPr>
          <w:b w:val="0"/>
          <w:sz w:val="28"/>
          <w:szCs w:val="28"/>
        </w:rPr>
        <w:t xml:space="preserve"> та знаком </w:t>
      </w:r>
      <w:r w:rsidR="000856E6" w:rsidRPr="000A702A">
        <w:rPr>
          <w:b w:val="0"/>
          <w:sz w:val="28"/>
          <w:szCs w:val="28"/>
        </w:rPr>
        <w:t>«</w:t>
      </w:r>
      <w:proofErr w:type="spellStart"/>
      <w:r w:rsidR="000856E6" w:rsidRPr="000A702A">
        <w:rPr>
          <w:b w:val="0"/>
          <w:sz w:val="28"/>
          <w:szCs w:val="28"/>
        </w:rPr>
        <w:t>бішофіту</w:t>
      </w:r>
      <w:proofErr w:type="spellEnd"/>
      <w:r w:rsidR="00AD056D" w:rsidRPr="000A702A">
        <w:rPr>
          <w:b w:val="0"/>
          <w:sz w:val="28"/>
          <w:szCs w:val="28"/>
        </w:rPr>
        <w:t>,».</w:t>
      </w:r>
    </w:p>
    <w:p w14:paraId="622A37CF" w14:textId="77777777" w:rsidR="00436396" w:rsidRPr="000A702A" w:rsidRDefault="00436396" w:rsidP="000A702A">
      <w:pPr>
        <w:pStyle w:val="3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673E5E61" w14:textId="3DC483AB" w:rsidR="009F5B17" w:rsidRPr="000A702A" w:rsidRDefault="00ED6A0E" w:rsidP="000A702A">
      <w:pPr>
        <w:pStyle w:val="3"/>
        <w:tabs>
          <w:tab w:val="left" w:pos="993"/>
        </w:tabs>
        <w:spacing w:before="0" w:beforeAutospacing="0" w:after="240" w:afterAutospacing="0"/>
        <w:ind w:firstLine="567"/>
        <w:jc w:val="both"/>
        <w:rPr>
          <w:bCs w:val="0"/>
          <w:sz w:val="28"/>
          <w:szCs w:val="28"/>
        </w:rPr>
      </w:pPr>
      <w:r w:rsidRPr="000A702A">
        <w:rPr>
          <w:b w:val="0"/>
          <w:sz w:val="28"/>
          <w:szCs w:val="28"/>
        </w:rPr>
        <w:t xml:space="preserve">                               </w:t>
      </w:r>
      <w:r w:rsidRPr="000A702A">
        <w:rPr>
          <w:bCs w:val="0"/>
          <w:sz w:val="28"/>
          <w:szCs w:val="28"/>
        </w:rPr>
        <w:t>__________________________</w:t>
      </w:r>
    </w:p>
    <w:sectPr w:rsidR="009F5B17" w:rsidRPr="000A702A" w:rsidSect="002E07E4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23BAF" w14:textId="77777777" w:rsidR="00255942" w:rsidRDefault="00255942" w:rsidP="004F5975">
      <w:r>
        <w:separator/>
      </w:r>
    </w:p>
  </w:endnote>
  <w:endnote w:type="continuationSeparator" w:id="0">
    <w:p w14:paraId="056CEF1B" w14:textId="77777777" w:rsidR="00255942" w:rsidRDefault="00255942" w:rsidP="004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21B22" w14:textId="77777777" w:rsidR="00255942" w:rsidRDefault="00255942" w:rsidP="004F5975">
      <w:r>
        <w:separator/>
      </w:r>
    </w:p>
  </w:footnote>
  <w:footnote w:type="continuationSeparator" w:id="0">
    <w:p w14:paraId="2F73B493" w14:textId="77777777" w:rsidR="00255942" w:rsidRDefault="00255942" w:rsidP="004F5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359304"/>
      <w:docPartObj>
        <w:docPartGallery w:val="Page Numbers (Top of Page)"/>
        <w:docPartUnique/>
      </w:docPartObj>
    </w:sdtPr>
    <w:sdtEndPr/>
    <w:sdtContent>
      <w:p w14:paraId="7A752C4B" w14:textId="7B71BACF" w:rsidR="0065136F" w:rsidRDefault="00CD0DF0" w:rsidP="0065136F">
        <w:pPr>
          <w:pStyle w:val="a7"/>
          <w:jc w:val="center"/>
        </w:pPr>
        <w:r>
          <w:fldChar w:fldCharType="begin"/>
        </w:r>
        <w:r w:rsidR="004F5975">
          <w:instrText>PAGE   \* MERGEFORMAT</w:instrText>
        </w:r>
        <w:r>
          <w:fldChar w:fldCharType="separate"/>
        </w:r>
        <w:r w:rsidR="00763614" w:rsidRPr="00763614">
          <w:rPr>
            <w:noProof/>
            <w:lang w:val="ru-RU"/>
          </w:rPr>
          <w:t>2</w:t>
        </w:r>
        <w:r>
          <w:fldChar w:fldCharType="end"/>
        </w:r>
      </w:p>
      <w:p w14:paraId="7C313A6B" w14:textId="77777777" w:rsidR="004F5975" w:rsidRPr="0065136F" w:rsidRDefault="00255942" w:rsidP="0065136F">
        <w:pPr>
          <w:pStyle w:val="a7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967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B60EB"/>
    <w:multiLevelType w:val="hybridMultilevel"/>
    <w:tmpl w:val="00F40196"/>
    <w:lvl w:ilvl="0" w:tplc="7384E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FF7714"/>
    <w:multiLevelType w:val="multilevel"/>
    <w:tmpl w:val="3E2449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41E28A8"/>
    <w:multiLevelType w:val="hybridMultilevel"/>
    <w:tmpl w:val="3320D4C0"/>
    <w:lvl w:ilvl="0" w:tplc="1B3AE5DE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053E75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C7"/>
    <w:rsid w:val="000062D8"/>
    <w:rsid w:val="00011F96"/>
    <w:rsid w:val="000128B1"/>
    <w:rsid w:val="00020071"/>
    <w:rsid w:val="000201D3"/>
    <w:rsid w:val="00021B8A"/>
    <w:rsid w:val="00036E6A"/>
    <w:rsid w:val="00043E60"/>
    <w:rsid w:val="00052251"/>
    <w:rsid w:val="00053E34"/>
    <w:rsid w:val="000548B7"/>
    <w:rsid w:val="00056915"/>
    <w:rsid w:val="00060FD5"/>
    <w:rsid w:val="00063069"/>
    <w:rsid w:val="00077DFD"/>
    <w:rsid w:val="00084575"/>
    <w:rsid w:val="000856E6"/>
    <w:rsid w:val="00097D5E"/>
    <w:rsid w:val="000A0975"/>
    <w:rsid w:val="000A1168"/>
    <w:rsid w:val="000A554C"/>
    <w:rsid w:val="000A702A"/>
    <w:rsid w:val="000B00C1"/>
    <w:rsid w:val="000C6BE4"/>
    <w:rsid w:val="000D7DD9"/>
    <w:rsid w:val="000F0333"/>
    <w:rsid w:val="001065E3"/>
    <w:rsid w:val="00117B32"/>
    <w:rsid w:val="00124086"/>
    <w:rsid w:val="00150E9C"/>
    <w:rsid w:val="00154344"/>
    <w:rsid w:val="00170265"/>
    <w:rsid w:val="0017082E"/>
    <w:rsid w:val="0017343C"/>
    <w:rsid w:val="00181E77"/>
    <w:rsid w:val="00182878"/>
    <w:rsid w:val="00183F42"/>
    <w:rsid w:val="00193B78"/>
    <w:rsid w:val="001C1450"/>
    <w:rsid w:val="001C31C2"/>
    <w:rsid w:val="001C7C41"/>
    <w:rsid w:val="001D46C4"/>
    <w:rsid w:val="001E23C7"/>
    <w:rsid w:val="001E2584"/>
    <w:rsid w:val="001E5423"/>
    <w:rsid w:val="00217EE8"/>
    <w:rsid w:val="0022624A"/>
    <w:rsid w:val="00226A05"/>
    <w:rsid w:val="00235E27"/>
    <w:rsid w:val="00236588"/>
    <w:rsid w:val="002454A0"/>
    <w:rsid w:val="00245B30"/>
    <w:rsid w:val="00246732"/>
    <w:rsid w:val="00255942"/>
    <w:rsid w:val="002700CB"/>
    <w:rsid w:val="00273CD5"/>
    <w:rsid w:val="00280BDC"/>
    <w:rsid w:val="00285126"/>
    <w:rsid w:val="00285376"/>
    <w:rsid w:val="00295292"/>
    <w:rsid w:val="002A16A4"/>
    <w:rsid w:val="002A494A"/>
    <w:rsid w:val="002C563E"/>
    <w:rsid w:val="002D050F"/>
    <w:rsid w:val="002D3368"/>
    <w:rsid w:val="002D3D3A"/>
    <w:rsid w:val="002D7854"/>
    <w:rsid w:val="002E07E4"/>
    <w:rsid w:val="002E0CE9"/>
    <w:rsid w:val="002E118C"/>
    <w:rsid w:val="002E290A"/>
    <w:rsid w:val="002E78EF"/>
    <w:rsid w:val="002F3290"/>
    <w:rsid w:val="002F5056"/>
    <w:rsid w:val="0030280C"/>
    <w:rsid w:val="00310914"/>
    <w:rsid w:val="003254B9"/>
    <w:rsid w:val="003547E7"/>
    <w:rsid w:val="00365CB6"/>
    <w:rsid w:val="00384F6A"/>
    <w:rsid w:val="00385257"/>
    <w:rsid w:val="003867A1"/>
    <w:rsid w:val="003905AA"/>
    <w:rsid w:val="0039461A"/>
    <w:rsid w:val="003B1D01"/>
    <w:rsid w:val="003B200E"/>
    <w:rsid w:val="003D3D77"/>
    <w:rsid w:val="003E7058"/>
    <w:rsid w:val="003E71A9"/>
    <w:rsid w:val="003F1BE1"/>
    <w:rsid w:val="004048AC"/>
    <w:rsid w:val="004118D1"/>
    <w:rsid w:val="00423614"/>
    <w:rsid w:val="00430B93"/>
    <w:rsid w:val="00430CA5"/>
    <w:rsid w:val="00431AC1"/>
    <w:rsid w:val="004337DD"/>
    <w:rsid w:val="00436396"/>
    <w:rsid w:val="00437031"/>
    <w:rsid w:val="00452462"/>
    <w:rsid w:val="004635C7"/>
    <w:rsid w:val="00465ED4"/>
    <w:rsid w:val="00474CC3"/>
    <w:rsid w:val="00476621"/>
    <w:rsid w:val="004A4B14"/>
    <w:rsid w:val="004B54C0"/>
    <w:rsid w:val="004C173A"/>
    <w:rsid w:val="004C46A8"/>
    <w:rsid w:val="004C58B3"/>
    <w:rsid w:val="004C6A5A"/>
    <w:rsid w:val="004D0C23"/>
    <w:rsid w:val="004D32B8"/>
    <w:rsid w:val="004D3CCF"/>
    <w:rsid w:val="004D5F38"/>
    <w:rsid w:val="004E293F"/>
    <w:rsid w:val="004F462C"/>
    <w:rsid w:val="004F5975"/>
    <w:rsid w:val="004F6AD9"/>
    <w:rsid w:val="005004B7"/>
    <w:rsid w:val="00500A67"/>
    <w:rsid w:val="005052B9"/>
    <w:rsid w:val="00514388"/>
    <w:rsid w:val="00514E3E"/>
    <w:rsid w:val="005154D8"/>
    <w:rsid w:val="005215E6"/>
    <w:rsid w:val="00533B54"/>
    <w:rsid w:val="005456E3"/>
    <w:rsid w:val="00546927"/>
    <w:rsid w:val="00546FAE"/>
    <w:rsid w:val="005518CF"/>
    <w:rsid w:val="005523B8"/>
    <w:rsid w:val="0055644E"/>
    <w:rsid w:val="00562174"/>
    <w:rsid w:val="005622DA"/>
    <w:rsid w:val="005630AE"/>
    <w:rsid w:val="00564A60"/>
    <w:rsid w:val="00574CD6"/>
    <w:rsid w:val="00585B91"/>
    <w:rsid w:val="00585DE3"/>
    <w:rsid w:val="005B68CA"/>
    <w:rsid w:val="005C7E2E"/>
    <w:rsid w:val="005D058E"/>
    <w:rsid w:val="005D2831"/>
    <w:rsid w:val="005E231D"/>
    <w:rsid w:val="00613EA3"/>
    <w:rsid w:val="00614EC2"/>
    <w:rsid w:val="006206DA"/>
    <w:rsid w:val="006272DB"/>
    <w:rsid w:val="00640053"/>
    <w:rsid w:val="00641846"/>
    <w:rsid w:val="00646A47"/>
    <w:rsid w:val="00650CAC"/>
    <w:rsid w:val="0065136F"/>
    <w:rsid w:val="00654160"/>
    <w:rsid w:val="00656A4E"/>
    <w:rsid w:val="0065763A"/>
    <w:rsid w:val="0067104C"/>
    <w:rsid w:val="00694AC7"/>
    <w:rsid w:val="00696462"/>
    <w:rsid w:val="006966ED"/>
    <w:rsid w:val="006B075E"/>
    <w:rsid w:val="006B3BFC"/>
    <w:rsid w:val="006B7342"/>
    <w:rsid w:val="006C204B"/>
    <w:rsid w:val="006C6138"/>
    <w:rsid w:val="006F4CAD"/>
    <w:rsid w:val="00700D5C"/>
    <w:rsid w:val="00701C3F"/>
    <w:rsid w:val="00704692"/>
    <w:rsid w:val="007120F0"/>
    <w:rsid w:val="00714BEE"/>
    <w:rsid w:val="007169A9"/>
    <w:rsid w:val="00730CF7"/>
    <w:rsid w:val="00734BC9"/>
    <w:rsid w:val="007561B4"/>
    <w:rsid w:val="007575CC"/>
    <w:rsid w:val="00761264"/>
    <w:rsid w:val="00762748"/>
    <w:rsid w:val="00763614"/>
    <w:rsid w:val="0077229B"/>
    <w:rsid w:val="00772FA6"/>
    <w:rsid w:val="0078244F"/>
    <w:rsid w:val="00784D9E"/>
    <w:rsid w:val="007A19C7"/>
    <w:rsid w:val="007B27BE"/>
    <w:rsid w:val="007B28E4"/>
    <w:rsid w:val="007E21C1"/>
    <w:rsid w:val="007E552F"/>
    <w:rsid w:val="00804560"/>
    <w:rsid w:val="00807A6D"/>
    <w:rsid w:val="00810BBF"/>
    <w:rsid w:val="00814688"/>
    <w:rsid w:val="008234FF"/>
    <w:rsid w:val="00827AB1"/>
    <w:rsid w:val="008338F7"/>
    <w:rsid w:val="00842C30"/>
    <w:rsid w:val="00851386"/>
    <w:rsid w:val="00851413"/>
    <w:rsid w:val="00884298"/>
    <w:rsid w:val="00894DB0"/>
    <w:rsid w:val="00897A1E"/>
    <w:rsid w:val="008C0BC6"/>
    <w:rsid w:val="008C201B"/>
    <w:rsid w:val="008C27C3"/>
    <w:rsid w:val="008C3258"/>
    <w:rsid w:val="008D107D"/>
    <w:rsid w:val="008D6ED1"/>
    <w:rsid w:val="008E1ACF"/>
    <w:rsid w:val="008F090D"/>
    <w:rsid w:val="009002F1"/>
    <w:rsid w:val="0091037D"/>
    <w:rsid w:val="00931D01"/>
    <w:rsid w:val="00947469"/>
    <w:rsid w:val="0096029C"/>
    <w:rsid w:val="00964E8A"/>
    <w:rsid w:val="00966BD6"/>
    <w:rsid w:val="00977AC5"/>
    <w:rsid w:val="00986B93"/>
    <w:rsid w:val="00995DE2"/>
    <w:rsid w:val="009A120A"/>
    <w:rsid w:val="009A3AC2"/>
    <w:rsid w:val="009A5B3C"/>
    <w:rsid w:val="009B4FE9"/>
    <w:rsid w:val="009B64D5"/>
    <w:rsid w:val="009C0EC0"/>
    <w:rsid w:val="009C0FBF"/>
    <w:rsid w:val="009C282E"/>
    <w:rsid w:val="009D4EB8"/>
    <w:rsid w:val="009E3A5C"/>
    <w:rsid w:val="009F5B17"/>
    <w:rsid w:val="00A07AFE"/>
    <w:rsid w:val="00A21418"/>
    <w:rsid w:val="00A44E1E"/>
    <w:rsid w:val="00A56294"/>
    <w:rsid w:val="00A6462C"/>
    <w:rsid w:val="00A81FBE"/>
    <w:rsid w:val="00A82791"/>
    <w:rsid w:val="00A936F4"/>
    <w:rsid w:val="00AA0298"/>
    <w:rsid w:val="00AB227F"/>
    <w:rsid w:val="00AB24E7"/>
    <w:rsid w:val="00AB7CA1"/>
    <w:rsid w:val="00AD056D"/>
    <w:rsid w:val="00AD4780"/>
    <w:rsid w:val="00AD4A71"/>
    <w:rsid w:val="00AE2A28"/>
    <w:rsid w:val="00AE4A4F"/>
    <w:rsid w:val="00AF027F"/>
    <w:rsid w:val="00AF6D93"/>
    <w:rsid w:val="00B07139"/>
    <w:rsid w:val="00B13ED5"/>
    <w:rsid w:val="00B17648"/>
    <w:rsid w:val="00B32DDA"/>
    <w:rsid w:val="00B4124B"/>
    <w:rsid w:val="00B50175"/>
    <w:rsid w:val="00B50667"/>
    <w:rsid w:val="00B51BC7"/>
    <w:rsid w:val="00B54C4B"/>
    <w:rsid w:val="00B81956"/>
    <w:rsid w:val="00B92AD1"/>
    <w:rsid w:val="00BA336D"/>
    <w:rsid w:val="00BB64F6"/>
    <w:rsid w:val="00BC5361"/>
    <w:rsid w:val="00BD3233"/>
    <w:rsid w:val="00BD3622"/>
    <w:rsid w:val="00BD6B08"/>
    <w:rsid w:val="00BF3A5A"/>
    <w:rsid w:val="00C05E34"/>
    <w:rsid w:val="00C233A1"/>
    <w:rsid w:val="00C25CE8"/>
    <w:rsid w:val="00C26987"/>
    <w:rsid w:val="00C31E55"/>
    <w:rsid w:val="00C31E7F"/>
    <w:rsid w:val="00C32FF1"/>
    <w:rsid w:val="00C37C99"/>
    <w:rsid w:val="00C47098"/>
    <w:rsid w:val="00C66383"/>
    <w:rsid w:val="00C81CD1"/>
    <w:rsid w:val="00C837B9"/>
    <w:rsid w:val="00CA1CAF"/>
    <w:rsid w:val="00CD0DF0"/>
    <w:rsid w:val="00CE020E"/>
    <w:rsid w:val="00CE4313"/>
    <w:rsid w:val="00D07CD8"/>
    <w:rsid w:val="00D15788"/>
    <w:rsid w:val="00D207F3"/>
    <w:rsid w:val="00D20BDA"/>
    <w:rsid w:val="00D53963"/>
    <w:rsid w:val="00D5428B"/>
    <w:rsid w:val="00D54809"/>
    <w:rsid w:val="00D71A19"/>
    <w:rsid w:val="00D813A4"/>
    <w:rsid w:val="00D9001D"/>
    <w:rsid w:val="00D90605"/>
    <w:rsid w:val="00DA3BD4"/>
    <w:rsid w:val="00DC2EF3"/>
    <w:rsid w:val="00DC307C"/>
    <w:rsid w:val="00DC51F9"/>
    <w:rsid w:val="00DE2257"/>
    <w:rsid w:val="00DE65A8"/>
    <w:rsid w:val="00DF1B88"/>
    <w:rsid w:val="00DF5FB0"/>
    <w:rsid w:val="00DF76CB"/>
    <w:rsid w:val="00E06ED4"/>
    <w:rsid w:val="00E11EE3"/>
    <w:rsid w:val="00E31238"/>
    <w:rsid w:val="00E3512C"/>
    <w:rsid w:val="00E43E12"/>
    <w:rsid w:val="00E55123"/>
    <w:rsid w:val="00E559F8"/>
    <w:rsid w:val="00E72516"/>
    <w:rsid w:val="00E75781"/>
    <w:rsid w:val="00E838E4"/>
    <w:rsid w:val="00E861EB"/>
    <w:rsid w:val="00E87D8D"/>
    <w:rsid w:val="00E9693C"/>
    <w:rsid w:val="00EA0B8B"/>
    <w:rsid w:val="00EB3E21"/>
    <w:rsid w:val="00ED349F"/>
    <w:rsid w:val="00ED6A0E"/>
    <w:rsid w:val="00EF5110"/>
    <w:rsid w:val="00F13B28"/>
    <w:rsid w:val="00F20A8C"/>
    <w:rsid w:val="00F32708"/>
    <w:rsid w:val="00F34F43"/>
    <w:rsid w:val="00F4289E"/>
    <w:rsid w:val="00F42AE4"/>
    <w:rsid w:val="00F5386B"/>
    <w:rsid w:val="00F6262B"/>
    <w:rsid w:val="00F70364"/>
    <w:rsid w:val="00F745ED"/>
    <w:rsid w:val="00F74B07"/>
    <w:rsid w:val="00F76291"/>
    <w:rsid w:val="00F76FCE"/>
    <w:rsid w:val="00F9096D"/>
    <w:rsid w:val="00FA2A74"/>
    <w:rsid w:val="00FA46A7"/>
    <w:rsid w:val="00FA66EE"/>
    <w:rsid w:val="00FB7E25"/>
    <w:rsid w:val="00FD755E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D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E2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3C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E23C7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E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EE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6B7342"/>
    <w:pPr>
      <w:ind w:left="720"/>
      <w:contextualSpacing/>
    </w:pPr>
  </w:style>
  <w:style w:type="paragraph" w:customStyle="1" w:styleId="rvps2">
    <w:name w:val="rvps2"/>
    <w:basedOn w:val="a"/>
    <w:rsid w:val="00851413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C31E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1E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1E55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1E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1E55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character" w:customStyle="1" w:styleId="docdata">
    <w:name w:val="docdata"/>
    <w:aliases w:val="docy,v5,2204,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430CA5"/>
  </w:style>
  <w:style w:type="character" w:customStyle="1" w:styleId="rvts9">
    <w:name w:val="rvts9"/>
    <w:basedOn w:val="a0"/>
    <w:rsid w:val="00043E60"/>
  </w:style>
  <w:style w:type="character" w:styleId="af1">
    <w:name w:val="Hyperlink"/>
    <w:basedOn w:val="a0"/>
    <w:uiPriority w:val="99"/>
    <w:semiHidden/>
    <w:unhideWhenUsed/>
    <w:rsid w:val="00043E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E2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3C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E23C7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E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EE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6B7342"/>
    <w:pPr>
      <w:ind w:left="720"/>
      <w:contextualSpacing/>
    </w:pPr>
  </w:style>
  <w:style w:type="paragraph" w:customStyle="1" w:styleId="rvps2">
    <w:name w:val="rvps2"/>
    <w:basedOn w:val="a"/>
    <w:rsid w:val="00851413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C31E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1E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1E55"/>
    <w:rPr>
      <w:rFonts w:ascii="Times New Roman" w:eastAsiaTheme="minorEastAsia" w:hAnsi="Times New Roman" w:cs="Times New Roman"/>
      <w:sz w:val="20"/>
      <w:szCs w:val="20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1E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1E55"/>
    <w:rPr>
      <w:rFonts w:ascii="Times New Roman" w:eastAsiaTheme="minorEastAsia" w:hAnsi="Times New Roman" w:cs="Times New Roman"/>
      <w:b/>
      <w:bCs/>
      <w:sz w:val="20"/>
      <w:szCs w:val="20"/>
      <w:lang w:eastAsia="uk-UA"/>
    </w:rPr>
  </w:style>
  <w:style w:type="character" w:customStyle="1" w:styleId="docdata">
    <w:name w:val="docdata"/>
    <w:aliases w:val="docy,v5,2204,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430CA5"/>
  </w:style>
  <w:style w:type="character" w:customStyle="1" w:styleId="rvts9">
    <w:name w:val="rvts9"/>
    <w:basedOn w:val="a0"/>
    <w:rsid w:val="00043E60"/>
  </w:style>
  <w:style w:type="character" w:styleId="af1">
    <w:name w:val="Hyperlink"/>
    <w:basedOn w:val="a0"/>
    <w:uiPriority w:val="99"/>
    <w:semiHidden/>
    <w:unhideWhenUsed/>
    <w:rsid w:val="00043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0182-9016-4F09-AE3D-993EF23E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3165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Marchenko</dc:creator>
  <cp:lastModifiedBy>Феденко Антон Ігорович</cp:lastModifiedBy>
  <cp:revision>11</cp:revision>
  <cp:lastPrinted>2021-03-25T09:56:00Z</cp:lastPrinted>
  <dcterms:created xsi:type="dcterms:W3CDTF">2024-10-29T10:41:00Z</dcterms:created>
  <dcterms:modified xsi:type="dcterms:W3CDTF">2024-11-05T13:23:00Z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2024-02-13T12:14:28Z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a51aca73-5c68-46b8-8e65-f21198a0b55f</vt:lpwstr>
  </property>
  <property fmtid="{D5CDD505-2E9C-101B-9397-08002B2CF9AE}" pid="8" name="MSIP_Label_defa4170-0d19-0005-0004-bc88714345d2_ContentBits">
    <vt:lpwstr>0</vt:lpwstr>
  </property>
</Properties>
</file>