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ED349F" w:rsidRPr="00580EA7" w14:paraId="522211EE" w14:textId="77777777" w:rsidTr="00714BEE">
        <w:tc>
          <w:tcPr>
            <w:tcW w:w="4536" w:type="dxa"/>
          </w:tcPr>
          <w:p w14:paraId="323797AC" w14:textId="77777777" w:rsidR="001E23C7" w:rsidRPr="00C37C99" w:rsidRDefault="001E23C7" w:rsidP="00B02D56">
            <w:pPr>
              <w:pStyle w:val="a3"/>
              <w:jc w:val="both"/>
            </w:pPr>
          </w:p>
        </w:tc>
        <w:tc>
          <w:tcPr>
            <w:tcW w:w="4962" w:type="dxa"/>
          </w:tcPr>
          <w:p w14:paraId="19C26825" w14:textId="77777777" w:rsidR="001E23C7" w:rsidRPr="00580EA7" w:rsidRDefault="001E23C7" w:rsidP="00B02D56">
            <w:pPr>
              <w:pStyle w:val="a3"/>
              <w:ind w:left="-135"/>
              <w:jc w:val="center"/>
              <w:rPr>
                <w:sz w:val="28"/>
                <w:szCs w:val="28"/>
              </w:rPr>
            </w:pPr>
            <w:r w:rsidRPr="00580EA7">
              <w:rPr>
                <w:sz w:val="28"/>
                <w:szCs w:val="28"/>
              </w:rPr>
              <w:t>ЗАТВЕРДЖЕНО</w:t>
            </w:r>
            <w:r w:rsidRPr="00580EA7">
              <w:rPr>
                <w:sz w:val="28"/>
                <w:szCs w:val="28"/>
              </w:rPr>
              <w:br/>
              <w:t>постановою Кабінету Міністрів України</w:t>
            </w:r>
            <w:r w:rsidRPr="00580EA7">
              <w:rPr>
                <w:sz w:val="28"/>
                <w:szCs w:val="28"/>
              </w:rPr>
              <w:br/>
              <w:t>від __</w:t>
            </w:r>
            <w:r w:rsidR="00DC51F9" w:rsidRPr="00580EA7">
              <w:rPr>
                <w:sz w:val="28"/>
                <w:szCs w:val="28"/>
              </w:rPr>
              <w:t>_</w:t>
            </w:r>
            <w:r w:rsidRPr="00580EA7">
              <w:rPr>
                <w:sz w:val="28"/>
                <w:szCs w:val="28"/>
              </w:rPr>
              <w:t>_ _____</w:t>
            </w:r>
            <w:r w:rsidR="00DC51F9" w:rsidRPr="00580EA7">
              <w:rPr>
                <w:sz w:val="28"/>
                <w:szCs w:val="28"/>
              </w:rPr>
              <w:t>__</w:t>
            </w:r>
            <w:r w:rsidRPr="00580EA7">
              <w:rPr>
                <w:sz w:val="28"/>
                <w:szCs w:val="28"/>
              </w:rPr>
              <w:t>_</w:t>
            </w:r>
            <w:r w:rsidR="00DC51F9" w:rsidRPr="00580EA7">
              <w:rPr>
                <w:sz w:val="28"/>
                <w:szCs w:val="28"/>
              </w:rPr>
              <w:t>___</w:t>
            </w:r>
            <w:r w:rsidRPr="00580EA7">
              <w:rPr>
                <w:sz w:val="28"/>
                <w:szCs w:val="28"/>
              </w:rPr>
              <w:t xml:space="preserve"> р. № ______</w:t>
            </w:r>
          </w:p>
        </w:tc>
      </w:tr>
    </w:tbl>
    <w:p w14:paraId="046B4851" w14:textId="77777777" w:rsidR="005004B7" w:rsidRPr="00580EA7" w:rsidRDefault="005004B7" w:rsidP="00B02D56">
      <w:pPr>
        <w:pStyle w:val="a3"/>
        <w:jc w:val="both"/>
      </w:pPr>
    </w:p>
    <w:p w14:paraId="22C20400" w14:textId="6D6E78FD" w:rsidR="00694AC7" w:rsidRPr="00580EA7" w:rsidRDefault="00E9693C" w:rsidP="00B02D56">
      <w:pPr>
        <w:pStyle w:val="3"/>
        <w:tabs>
          <w:tab w:val="left" w:pos="993"/>
        </w:tabs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580EA7">
        <w:rPr>
          <w:rFonts w:eastAsia="Times New Roman"/>
          <w:sz w:val="28"/>
          <w:szCs w:val="28"/>
        </w:rPr>
        <w:t>ЗМІНИ,</w:t>
      </w:r>
      <w:r w:rsidRPr="00580EA7">
        <w:rPr>
          <w:rFonts w:eastAsia="Times New Roman"/>
          <w:sz w:val="28"/>
          <w:szCs w:val="28"/>
        </w:rPr>
        <w:br/>
        <w:t xml:space="preserve">що вносяться </w:t>
      </w:r>
      <w:r w:rsidR="00730CF7" w:rsidRPr="00580EA7">
        <w:rPr>
          <w:rFonts w:eastAsia="Times New Roman"/>
          <w:sz w:val="28"/>
          <w:szCs w:val="28"/>
        </w:rPr>
        <w:t xml:space="preserve">до </w:t>
      </w:r>
      <w:r w:rsidR="003547E7" w:rsidRPr="00580EA7">
        <w:rPr>
          <w:rFonts w:eastAsia="Times New Roman"/>
          <w:sz w:val="28"/>
          <w:szCs w:val="28"/>
        </w:rPr>
        <w:t>Порядку проведення аукціону (електронних торгів) з продажу спеціального дозволу на користування надрами</w:t>
      </w:r>
    </w:p>
    <w:p w14:paraId="08203A74" w14:textId="77777777" w:rsidR="0096029C" w:rsidRPr="00580EA7" w:rsidRDefault="0096029C" w:rsidP="00B02D56">
      <w:pPr>
        <w:pStyle w:val="3"/>
        <w:tabs>
          <w:tab w:val="left" w:pos="993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20F5A2F6" w14:textId="18765970" w:rsidR="000743D4" w:rsidRPr="00580EA7" w:rsidRDefault="00701C3F" w:rsidP="00B02D56">
      <w:pPr>
        <w:pStyle w:val="3"/>
        <w:tabs>
          <w:tab w:val="left" w:pos="993"/>
        </w:tabs>
        <w:spacing w:before="0" w:beforeAutospacing="0" w:after="24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t xml:space="preserve">1. </w:t>
      </w:r>
      <w:r w:rsidR="000743D4" w:rsidRPr="00580EA7">
        <w:rPr>
          <w:b w:val="0"/>
          <w:sz w:val="28"/>
          <w:szCs w:val="28"/>
        </w:rPr>
        <w:t>У пункті 2:</w:t>
      </w:r>
    </w:p>
    <w:p w14:paraId="7E2B14C1" w14:textId="02C37A79" w:rsidR="003F6D8A" w:rsidRPr="00580EA7" w:rsidRDefault="00B02D56" w:rsidP="00B02D56">
      <w:pPr>
        <w:pStyle w:val="3"/>
        <w:tabs>
          <w:tab w:val="left" w:pos="993"/>
        </w:tabs>
        <w:spacing w:before="0" w:beforeAutospacing="0" w:after="240" w:afterAutospacing="0"/>
        <w:ind w:firstLine="567"/>
        <w:jc w:val="both"/>
        <w:rPr>
          <w:bCs w:val="0"/>
          <w:i/>
          <w:iCs/>
          <w:sz w:val="28"/>
          <w:szCs w:val="28"/>
        </w:rPr>
      </w:pPr>
      <w:r>
        <w:rPr>
          <w:b w:val="0"/>
          <w:sz w:val="28"/>
          <w:szCs w:val="28"/>
        </w:rPr>
        <w:t>У підпункті 7</w:t>
      </w:r>
      <w:r w:rsidR="003547E7" w:rsidRPr="00580EA7">
        <w:rPr>
          <w:b w:val="0"/>
          <w:sz w:val="28"/>
          <w:szCs w:val="28"/>
        </w:rPr>
        <w:t xml:space="preserve"> після слів «початкову ціну лота» доповнити словами «та повинна містити крок аукціону»</w:t>
      </w:r>
      <w:r w:rsidR="0075609E" w:rsidRPr="00580EA7">
        <w:rPr>
          <w:b w:val="0"/>
          <w:sz w:val="28"/>
          <w:szCs w:val="28"/>
        </w:rPr>
        <w:t>;</w:t>
      </w:r>
      <w:r w:rsidR="00066F67" w:rsidRPr="00580EA7">
        <w:rPr>
          <w:b w:val="0"/>
          <w:sz w:val="28"/>
          <w:szCs w:val="28"/>
        </w:rPr>
        <w:t xml:space="preserve"> </w:t>
      </w:r>
    </w:p>
    <w:p w14:paraId="4A588A31" w14:textId="4BCBA749" w:rsidR="00487904" w:rsidRPr="00580EA7" w:rsidRDefault="006409D7" w:rsidP="00B02D56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bookmarkStart w:id="0" w:name="_GoBack"/>
      <w:bookmarkEnd w:id="0"/>
      <w:r>
        <w:rPr>
          <w:b w:val="0"/>
          <w:sz w:val="28"/>
          <w:szCs w:val="28"/>
        </w:rPr>
        <w:t xml:space="preserve">ідпункт 15 </w:t>
      </w:r>
      <w:r w:rsidR="00487904" w:rsidRPr="00580EA7">
        <w:rPr>
          <w:b w:val="0"/>
          <w:sz w:val="28"/>
          <w:szCs w:val="28"/>
        </w:rPr>
        <w:t>викласти в такій редакції:</w:t>
      </w:r>
    </w:p>
    <w:p w14:paraId="35FB4392" w14:textId="012558E0" w:rsidR="00487904" w:rsidRPr="00580EA7" w:rsidRDefault="00487904" w:rsidP="00B02D56">
      <w:pPr>
        <w:shd w:val="clear" w:color="auto" w:fill="FFFFFF"/>
        <w:spacing w:after="150"/>
        <w:ind w:firstLine="450"/>
        <w:jc w:val="both"/>
        <w:rPr>
          <w:rFonts w:eastAsia="Times New Roman"/>
          <w:kern w:val="1"/>
          <w:sz w:val="28"/>
          <w:szCs w:val="28"/>
          <w:lang w:eastAsia="ru-RU"/>
        </w:rPr>
      </w:pPr>
      <w:r w:rsidRPr="00580EA7">
        <w:rPr>
          <w:sz w:val="28"/>
          <w:szCs w:val="28"/>
        </w:rPr>
        <w:t>«</w:t>
      </w:r>
      <w:r w:rsidR="003E47C1" w:rsidRPr="00580EA7">
        <w:rPr>
          <w:rFonts w:eastAsia="Times New Roman"/>
          <w:kern w:val="1"/>
          <w:sz w:val="28"/>
          <w:szCs w:val="28"/>
          <w:lang w:eastAsia="ru-RU"/>
        </w:rPr>
        <w:t xml:space="preserve">15) пакет аукціонної документації </w:t>
      </w:r>
      <w:r w:rsidR="00BA3961" w:rsidRPr="00580EA7">
        <w:rPr>
          <w:rFonts w:eastAsia="Times New Roman"/>
          <w:kern w:val="1"/>
          <w:sz w:val="28"/>
          <w:szCs w:val="28"/>
          <w:lang w:eastAsia="ru-RU"/>
        </w:rPr>
        <w:t>–</w:t>
      </w:r>
      <w:r w:rsidR="003E47C1" w:rsidRPr="00580EA7">
        <w:rPr>
          <w:rFonts w:eastAsia="Times New Roman"/>
          <w:kern w:val="1"/>
          <w:sz w:val="28"/>
          <w:szCs w:val="28"/>
          <w:lang w:eastAsia="ru-RU"/>
        </w:rPr>
        <w:t xml:space="preserve"> документи, що готуються </w:t>
      </w:r>
      <w:proofErr w:type="spellStart"/>
      <w:r w:rsidR="003E47C1" w:rsidRPr="00580EA7">
        <w:rPr>
          <w:rFonts w:eastAsia="Times New Roman"/>
          <w:kern w:val="1"/>
          <w:sz w:val="28"/>
          <w:szCs w:val="28"/>
          <w:lang w:eastAsia="ru-RU"/>
        </w:rPr>
        <w:t>Держгеонадрами</w:t>
      </w:r>
      <w:proofErr w:type="spellEnd"/>
      <w:r w:rsidR="003E47C1" w:rsidRPr="00580EA7">
        <w:rPr>
          <w:rFonts w:eastAsia="Times New Roman"/>
          <w:kern w:val="1"/>
          <w:sz w:val="28"/>
          <w:szCs w:val="28"/>
          <w:lang w:eastAsia="ru-RU"/>
        </w:rPr>
        <w:t xml:space="preserve"> та містять відомості про ділянку надр, дозвіл у межах якої виставляється на аукціон, </w:t>
      </w:r>
      <w:r w:rsidR="00B02D56">
        <w:rPr>
          <w:rFonts w:eastAsia="Times New Roman"/>
          <w:kern w:val="1"/>
          <w:sz w:val="28"/>
          <w:szCs w:val="28"/>
          <w:lang w:eastAsia="ru-RU"/>
        </w:rPr>
        <w:t xml:space="preserve">а </w:t>
      </w:r>
      <w:r w:rsidR="003E47C1" w:rsidRPr="00580EA7">
        <w:rPr>
          <w:rFonts w:eastAsia="Times New Roman"/>
          <w:bCs/>
          <w:kern w:val="1"/>
          <w:sz w:val="28"/>
          <w:szCs w:val="28"/>
          <w:lang w:eastAsia="ru-RU"/>
        </w:rPr>
        <w:t>та</w:t>
      </w:r>
      <w:r w:rsidR="00B02D56">
        <w:rPr>
          <w:rFonts w:eastAsia="Times New Roman"/>
          <w:bCs/>
          <w:kern w:val="1"/>
          <w:sz w:val="28"/>
          <w:szCs w:val="28"/>
          <w:lang w:eastAsia="ru-RU"/>
        </w:rPr>
        <w:t>кож</w:t>
      </w:r>
      <w:r w:rsidR="003E47C1" w:rsidRPr="00580EA7">
        <w:rPr>
          <w:rFonts w:eastAsia="Times New Roman"/>
          <w:bCs/>
          <w:kern w:val="1"/>
          <w:sz w:val="28"/>
          <w:szCs w:val="28"/>
          <w:lang w:eastAsia="ru-RU"/>
        </w:rPr>
        <w:t xml:space="preserve"> інформацію щодо </w:t>
      </w:r>
      <w:r w:rsidR="00B02D56">
        <w:rPr>
          <w:rFonts w:eastAsia="Times New Roman"/>
          <w:bCs/>
          <w:kern w:val="1"/>
          <w:sz w:val="28"/>
          <w:szCs w:val="28"/>
          <w:lang w:eastAsia="ru-RU"/>
        </w:rPr>
        <w:t>ділянки</w:t>
      </w:r>
      <w:r w:rsidR="003E47C1" w:rsidRPr="00580EA7">
        <w:rPr>
          <w:rFonts w:eastAsia="Times New Roman"/>
          <w:bCs/>
          <w:kern w:val="1"/>
          <w:sz w:val="28"/>
          <w:szCs w:val="28"/>
          <w:lang w:eastAsia="ru-RU"/>
        </w:rPr>
        <w:t xml:space="preserve"> надр, надану </w:t>
      </w:r>
      <w:r w:rsidR="00B02D56">
        <w:rPr>
          <w:rFonts w:eastAsia="Times New Roman"/>
          <w:bCs/>
          <w:kern w:val="1"/>
          <w:sz w:val="28"/>
          <w:szCs w:val="28"/>
          <w:lang w:eastAsia="ru-RU"/>
        </w:rPr>
        <w:t xml:space="preserve">в межах компетенції </w:t>
      </w:r>
      <w:proofErr w:type="spellStart"/>
      <w:r w:rsidR="003E47C1" w:rsidRPr="00580EA7">
        <w:rPr>
          <w:rFonts w:eastAsia="Times New Roman"/>
          <w:bCs/>
          <w:kern w:val="1"/>
          <w:sz w:val="28"/>
          <w:szCs w:val="28"/>
          <w:lang w:eastAsia="ru-RU"/>
        </w:rPr>
        <w:t>Міндовкіллям</w:t>
      </w:r>
      <w:proofErr w:type="spellEnd"/>
      <w:r w:rsidR="003E47C1" w:rsidRPr="00580EA7">
        <w:rPr>
          <w:rFonts w:eastAsia="Times New Roman"/>
          <w:bCs/>
          <w:kern w:val="1"/>
          <w:sz w:val="28"/>
          <w:szCs w:val="28"/>
          <w:lang w:eastAsia="ru-RU"/>
        </w:rPr>
        <w:t>, МКСК, Міненерго</w:t>
      </w:r>
      <w:r w:rsidR="00AC37FA" w:rsidRPr="00580EA7">
        <w:rPr>
          <w:rFonts w:eastAsia="Times New Roman"/>
          <w:bCs/>
          <w:kern w:val="1"/>
          <w:sz w:val="28"/>
          <w:szCs w:val="28"/>
          <w:lang w:eastAsia="ru-RU"/>
        </w:rPr>
        <w:t>, Міноборони</w:t>
      </w:r>
      <w:r w:rsidR="003E47C1" w:rsidRPr="00580EA7">
        <w:rPr>
          <w:rFonts w:eastAsia="Times New Roman"/>
          <w:bCs/>
          <w:kern w:val="1"/>
          <w:sz w:val="28"/>
          <w:szCs w:val="28"/>
          <w:lang w:eastAsia="ru-RU"/>
        </w:rPr>
        <w:t xml:space="preserve"> </w:t>
      </w:r>
      <w:r w:rsidR="003E47C1" w:rsidRPr="00580EA7">
        <w:rPr>
          <w:rFonts w:eastAsia="Times New Roman"/>
          <w:kern w:val="1"/>
          <w:sz w:val="28"/>
          <w:szCs w:val="28"/>
          <w:lang w:eastAsia="ru-RU"/>
        </w:rPr>
        <w:t xml:space="preserve">(назва та координати, місцезнаходження, загальна інформація про геологічну будову, </w:t>
      </w:r>
      <w:r w:rsidR="003E47C1" w:rsidRPr="00580EA7">
        <w:rPr>
          <w:rFonts w:eastAsia="Times New Roman"/>
          <w:sz w:val="28"/>
          <w:szCs w:val="28"/>
          <w:lang w:eastAsia="ru-RU"/>
        </w:rPr>
        <w:t>перетин ділянки надр з діючими дозволами одного класу корисних копалин</w:t>
      </w:r>
      <w:r w:rsidR="003F6D8A" w:rsidRPr="00580EA7">
        <w:rPr>
          <w:rFonts w:eastAsia="Times New Roman"/>
          <w:sz w:val="28"/>
          <w:szCs w:val="28"/>
          <w:lang w:eastAsia="ru-RU"/>
        </w:rPr>
        <w:t xml:space="preserve"> </w:t>
      </w:r>
      <w:r w:rsidR="003E47C1" w:rsidRPr="00580EA7">
        <w:rPr>
          <w:rFonts w:eastAsia="Times New Roman"/>
          <w:sz w:val="28"/>
          <w:szCs w:val="28"/>
          <w:lang w:eastAsia="ru-RU"/>
        </w:rPr>
        <w:t xml:space="preserve">наявність на ділянці надр зареєстрованих робіт </w:t>
      </w:r>
      <w:r w:rsidR="003E47C1" w:rsidRPr="00580EA7">
        <w:rPr>
          <w:rFonts w:eastAsia="Andale Sans UI"/>
          <w:kern w:val="1"/>
          <w:sz w:val="28"/>
          <w:szCs w:val="28"/>
          <w:shd w:val="clear" w:color="auto" w:fill="FFFFFF"/>
          <w:lang w:eastAsia="ru-RU"/>
        </w:rPr>
        <w:t>і досліджень, пов’язаних із геологічним вивченням надр</w:t>
      </w:r>
      <w:r w:rsidR="003E47C1" w:rsidRPr="00580EA7">
        <w:rPr>
          <w:rFonts w:eastAsia="Times New Roman"/>
          <w:sz w:val="28"/>
          <w:szCs w:val="28"/>
          <w:lang w:eastAsia="ru-RU"/>
        </w:rPr>
        <w:t xml:space="preserve"> на один клас корисних копалин, </w:t>
      </w:r>
      <w:r w:rsidR="003E47C1" w:rsidRPr="00580EA7">
        <w:rPr>
          <w:rFonts w:eastAsia="Andale Sans UI"/>
          <w:bCs/>
          <w:kern w:val="1"/>
          <w:sz w:val="28"/>
          <w:szCs w:val="28"/>
          <w:lang w:eastAsia="ru-RU"/>
        </w:rPr>
        <w:t xml:space="preserve">відповідність </w:t>
      </w:r>
      <w:r w:rsidR="00B02D56">
        <w:rPr>
          <w:rFonts w:eastAsia="Andale Sans UI"/>
          <w:bCs/>
          <w:kern w:val="1"/>
          <w:sz w:val="28"/>
          <w:szCs w:val="28"/>
          <w:lang w:eastAsia="ru-RU"/>
        </w:rPr>
        <w:t xml:space="preserve">    </w:t>
      </w:r>
      <w:r w:rsidR="003E47C1" w:rsidRPr="00580EA7">
        <w:rPr>
          <w:rFonts w:eastAsia="Andale Sans UI"/>
          <w:bCs/>
          <w:kern w:val="1"/>
          <w:sz w:val="28"/>
          <w:szCs w:val="28"/>
          <w:lang w:eastAsia="ru-RU"/>
        </w:rPr>
        <w:t xml:space="preserve">меж дозволу, виставленого на аукціон з метою видобування корисних копалин  технологічному контуру (контуру </w:t>
      </w:r>
      <w:proofErr w:type="spellStart"/>
      <w:r w:rsidR="003E47C1" w:rsidRPr="00580EA7">
        <w:rPr>
          <w:rFonts w:eastAsia="Andale Sans UI"/>
          <w:bCs/>
          <w:kern w:val="1"/>
          <w:sz w:val="28"/>
          <w:szCs w:val="28"/>
          <w:lang w:eastAsia="ru-RU"/>
        </w:rPr>
        <w:t>карʼєру</w:t>
      </w:r>
      <w:proofErr w:type="spellEnd"/>
      <w:r w:rsidR="003E47C1" w:rsidRPr="00580EA7">
        <w:rPr>
          <w:rFonts w:eastAsia="Andale Sans UI"/>
          <w:bCs/>
          <w:kern w:val="1"/>
          <w:sz w:val="28"/>
          <w:szCs w:val="28"/>
          <w:lang w:eastAsia="ru-RU"/>
        </w:rPr>
        <w:t xml:space="preserve"> родовища на кінець </w:t>
      </w:r>
      <w:r w:rsidR="00B02D56">
        <w:rPr>
          <w:rFonts w:eastAsia="Andale Sans UI"/>
          <w:bCs/>
          <w:kern w:val="1"/>
          <w:sz w:val="28"/>
          <w:szCs w:val="28"/>
          <w:lang w:eastAsia="ru-RU"/>
        </w:rPr>
        <w:t xml:space="preserve">                 </w:t>
      </w:r>
      <w:r w:rsidR="003E47C1" w:rsidRPr="00580EA7">
        <w:rPr>
          <w:rFonts w:eastAsia="Andale Sans UI"/>
          <w:bCs/>
          <w:kern w:val="1"/>
          <w:sz w:val="28"/>
          <w:szCs w:val="28"/>
          <w:lang w:eastAsia="ru-RU"/>
        </w:rPr>
        <w:t xml:space="preserve">відпрацювання»), </w:t>
      </w:r>
      <w:r w:rsidR="003E47C1" w:rsidRPr="00580EA7">
        <w:rPr>
          <w:rFonts w:eastAsia="Times New Roman"/>
          <w:sz w:val="28"/>
          <w:szCs w:val="28"/>
          <w:lang w:eastAsia="ru-RU"/>
        </w:rPr>
        <w:t xml:space="preserve">наявність затверджених (апробованих) запасів (ресурсів) корисних копалин, що видобуваються відкритим способом та залягають на різних глибинах, в межах ділянки надр, яка виставляється на аукціон </w:t>
      </w:r>
      <w:r w:rsidR="00013507">
        <w:rPr>
          <w:rFonts w:eastAsia="Times New Roman"/>
          <w:sz w:val="28"/>
          <w:szCs w:val="28"/>
          <w:lang w:eastAsia="ru-RU"/>
        </w:rPr>
        <w:t xml:space="preserve"> </w:t>
      </w:r>
      <w:r w:rsidR="003E47C1" w:rsidRPr="00580EA7">
        <w:rPr>
          <w:rFonts w:eastAsia="Times New Roman"/>
          <w:sz w:val="28"/>
          <w:szCs w:val="28"/>
          <w:lang w:eastAsia="ru-RU"/>
        </w:rPr>
        <w:t xml:space="preserve">(електронні торги), наявність нафтових і газових свердловин на </w:t>
      </w:r>
      <w:r w:rsidR="00013507">
        <w:rPr>
          <w:rFonts w:eastAsia="Times New Roman"/>
          <w:sz w:val="28"/>
          <w:szCs w:val="28"/>
          <w:lang w:eastAsia="ru-RU"/>
        </w:rPr>
        <w:t xml:space="preserve"> </w:t>
      </w:r>
      <w:r w:rsidR="003E47C1" w:rsidRPr="00580EA7">
        <w:rPr>
          <w:rFonts w:eastAsia="Times New Roman"/>
          <w:sz w:val="28"/>
          <w:szCs w:val="28"/>
          <w:lang w:eastAsia="ru-RU"/>
        </w:rPr>
        <w:t>нафтогазоносній ділянці, земельні ділянки державної або комунальної власності, які</w:t>
      </w:r>
      <w:r w:rsidR="003E47C1" w:rsidRPr="00580EA7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="003E47C1" w:rsidRPr="00580EA7">
        <w:rPr>
          <w:rFonts w:eastAsia="Times New Roman"/>
          <w:sz w:val="28"/>
          <w:szCs w:val="28"/>
          <w:lang w:eastAsia="ru-RU"/>
        </w:rPr>
        <w:t xml:space="preserve">сформовані як об’єкт цивільних прав, перетин з зонами </w:t>
      </w:r>
      <w:r w:rsidR="00013507">
        <w:rPr>
          <w:rFonts w:eastAsia="Times New Roman"/>
          <w:sz w:val="28"/>
          <w:szCs w:val="28"/>
          <w:lang w:eastAsia="ru-RU"/>
        </w:rPr>
        <w:t xml:space="preserve">   </w:t>
      </w:r>
      <w:r w:rsidR="003E47C1" w:rsidRPr="00580EA7">
        <w:rPr>
          <w:rFonts w:eastAsia="Times New Roman"/>
          <w:sz w:val="28"/>
          <w:szCs w:val="28"/>
          <w:lang w:eastAsia="ru-RU"/>
        </w:rPr>
        <w:t xml:space="preserve">санітарної охорони водних об'єктів, наявність на території ділянки надр видів рослин, які підлягають особливій охороні та занесені до Червоної книги України, наявність територій та об’єктів природо-заповідного фонду на території розташування ділянки надр, прибережні захисні смуги вздовж річок, морів і навколо озер, водосховищ та інших водойм, встановлені санітарно-захисні зони та відстані від житлових об’єктів, об’єктів соціальної інфраструктури, визначені межі охоронних зон електричних мереж, визначені охоронні зони об’єктів магістральних трубопроводів, трубопроводів </w:t>
      </w:r>
      <w:r w:rsidR="00013507">
        <w:rPr>
          <w:rFonts w:eastAsia="Times New Roman"/>
          <w:sz w:val="28"/>
          <w:szCs w:val="28"/>
          <w:lang w:eastAsia="ru-RU"/>
        </w:rPr>
        <w:t xml:space="preserve">    </w:t>
      </w:r>
      <w:r w:rsidR="003E47C1" w:rsidRPr="00580EA7">
        <w:rPr>
          <w:rFonts w:eastAsia="Times New Roman"/>
          <w:sz w:val="28"/>
          <w:szCs w:val="28"/>
          <w:lang w:eastAsia="ru-RU"/>
        </w:rPr>
        <w:t>середнього та низького тиску, визначені охоронні зони об'єктів енергетики, перетин з межами зон охорони пам’яток історико-культурної спадщини</w:t>
      </w:r>
      <w:r w:rsidR="003E47C1" w:rsidRPr="00580EA7">
        <w:rPr>
          <w:rFonts w:eastAsia="Times New Roman"/>
          <w:kern w:val="1"/>
          <w:sz w:val="28"/>
          <w:szCs w:val="28"/>
          <w:lang w:eastAsia="ru-RU"/>
        </w:rPr>
        <w:t xml:space="preserve">,  початкова ціна лота, програма робіт), </w:t>
      </w:r>
      <w:proofErr w:type="spellStart"/>
      <w:r w:rsidR="003E47C1" w:rsidRPr="00580EA7">
        <w:rPr>
          <w:rFonts w:eastAsia="Times New Roman"/>
          <w:kern w:val="1"/>
          <w:sz w:val="28"/>
          <w:szCs w:val="28"/>
          <w:lang w:eastAsia="ru-RU"/>
        </w:rPr>
        <w:t>про</w:t>
      </w:r>
      <w:r w:rsidR="00B1170A" w:rsidRPr="00580EA7">
        <w:rPr>
          <w:rFonts w:eastAsia="Times New Roman"/>
          <w:kern w:val="1"/>
          <w:sz w:val="28"/>
          <w:szCs w:val="28"/>
          <w:lang w:eastAsia="ru-RU"/>
        </w:rPr>
        <w:t>є</w:t>
      </w:r>
      <w:r w:rsidR="003E47C1" w:rsidRPr="00580EA7">
        <w:rPr>
          <w:rFonts w:eastAsia="Times New Roman"/>
          <w:kern w:val="1"/>
          <w:sz w:val="28"/>
          <w:szCs w:val="28"/>
          <w:lang w:eastAsia="ru-RU"/>
        </w:rPr>
        <w:t>кт</w:t>
      </w:r>
      <w:proofErr w:type="spellEnd"/>
      <w:r w:rsidR="003E47C1" w:rsidRPr="00580EA7">
        <w:rPr>
          <w:rFonts w:eastAsia="Times New Roman"/>
          <w:kern w:val="1"/>
          <w:sz w:val="28"/>
          <w:szCs w:val="28"/>
          <w:lang w:eastAsia="ru-RU"/>
        </w:rPr>
        <w:t xml:space="preserve"> угоди про умови користування надрами. Вартість пакета аукціонної документації становить 3 відсотка ціни реалізації лота</w:t>
      </w:r>
      <w:r w:rsidR="00A74444" w:rsidRPr="00580EA7">
        <w:rPr>
          <w:sz w:val="28"/>
          <w:szCs w:val="28"/>
        </w:rPr>
        <w:t>;»</w:t>
      </w:r>
      <w:r w:rsidR="008B5A2B" w:rsidRPr="00580EA7">
        <w:rPr>
          <w:sz w:val="28"/>
          <w:szCs w:val="28"/>
        </w:rPr>
        <w:t>;</w:t>
      </w:r>
      <w:r w:rsidR="006C0F95" w:rsidRPr="00580EA7">
        <w:rPr>
          <w:sz w:val="28"/>
          <w:szCs w:val="28"/>
        </w:rPr>
        <w:t xml:space="preserve"> </w:t>
      </w:r>
    </w:p>
    <w:p w14:paraId="522400B5" w14:textId="6DE4186F" w:rsidR="003547E7" w:rsidRPr="00580EA7" w:rsidRDefault="003547E7" w:rsidP="00013507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lastRenderedPageBreak/>
        <w:t>2. Пункт 6 доповнити двома новими абзацами такого змісту:</w:t>
      </w:r>
    </w:p>
    <w:p w14:paraId="30961663" w14:textId="0F594614" w:rsidR="003547E7" w:rsidRPr="00580EA7" w:rsidRDefault="003547E7" w:rsidP="00013507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t>«Ділянки надр, які пропонуються для виставлення на аукціон (електронні торги) з метою надання спеціального дозволу на геологічне вивчення, у тому числі дослідно-промислову розробку, корисних копалин з подальшим видобуванням корисних копали</w:t>
      </w:r>
      <w:r w:rsidR="00013507">
        <w:rPr>
          <w:b w:val="0"/>
          <w:sz w:val="28"/>
          <w:szCs w:val="28"/>
        </w:rPr>
        <w:t>н (промислову розробку родовищ)</w:t>
      </w:r>
      <w:r w:rsidRPr="00580EA7">
        <w:rPr>
          <w:b w:val="0"/>
          <w:sz w:val="28"/>
          <w:szCs w:val="28"/>
        </w:rPr>
        <w:t xml:space="preserve">, погоджуються </w:t>
      </w:r>
      <w:proofErr w:type="spellStart"/>
      <w:r w:rsidRPr="00580EA7">
        <w:rPr>
          <w:b w:val="0"/>
          <w:sz w:val="28"/>
          <w:szCs w:val="28"/>
        </w:rPr>
        <w:t>Міндовкіллям</w:t>
      </w:r>
      <w:proofErr w:type="spellEnd"/>
      <w:r w:rsidRPr="00580EA7">
        <w:rPr>
          <w:b w:val="0"/>
          <w:sz w:val="28"/>
          <w:szCs w:val="28"/>
        </w:rPr>
        <w:t xml:space="preserve">, із зазначенням умов, за яких можливе </w:t>
      </w:r>
      <w:proofErr w:type="spellStart"/>
      <w:r w:rsidRPr="00580EA7">
        <w:rPr>
          <w:b w:val="0"/>
          <w:sz w:val="28"/>
          <w:szCs w:val="28"/>
        </w:rPr>
        <w:t>надрокористування</w:t>
      </w:r>
      <w:proofErr w:type="spellEnd"/>
      <w:r w:rsidRPr="00580EA7">
        <w:rPr>
          <w:b w:val="0"/>
          <w:sz w:val="28"/>
          <w:szCs w:val="28"/>
        </w:rPr>
        <w:t xml:space="preserve"> на запропонованих ділянках надр (у частині дотримання вимог природоохоронного законодавства), протягом 15 робочих днів з дня надходження запиту від Держгеонадр разом з документами, передбаченими частиною десятою статті 16 Кодексу України про надра. </w:t>
      </w:r>
    </w:p>
    <w:p w14:paraId="4285FD4B" w14:textId="2FDA4C7F" w:rsidR="003547E7" w:rsidRPr="00580EA7" w:rsidRDefault="00915BBC" w:rsidP="00B02D56">
      <w:pPr>
        <w:pStyle w:val="3"/>
        <w:tabs>
          <w:tab w:val="left" w:pos="993"/>
        </w:tabs>
        <w:spacing w:before="0" w:beforeAutospacing="0" w:after="24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t xml:space="preserve">У разі </w:t>
      </w:r>
      <w:r w:rsidR="00CA4A26" w:rsidRPr="00580EA7">
        <w:rPr>
          <w:b w:val="0"/>
          <w:sz w:val="28"/>
          <w:szCs w:val="28"/>
        </w:rPr>
        <w:t>якщо</w:t>
      </w:r>
      <w:r w:rsidRPr="00580EA7">
        <w:rPr>
          <w:b w:val="0"/>
          <w:sz w:val="28"/>
          <w:szCs w:val="28"/>
        </w:rPr>
        <w:t xml:space="preserve"> для провадження діяльності з видобування корисних копалин </w:t>
      </w:r>
      <w:r w:rsidR="00013507">
        <w:rPr>
          <w:b w:val="0"/>
          <w:sz w:val="28"/>
          <w:szCs w:val="28"/>
        </w:rPr>
        <w:t xml:space="preserve"> є необхідним</w:t>
      </w:r>
      <w:r w:rsidRPr="00580EA7">
        <w:rPr>
          <w:b w:val="0"/>
          <w:sz w:val="28"/>
          <w:szCs w:val="28"/>
        </w:rPr>
        <w:t xml:space="preserve"> надання в користування земельних ділянок державної чи комунальної власності, які на момент проведення аукціону </w:t>
      </w:r>
      <w:r w:rsidR="00013507">
        <w:rPr>
          <w:b w:val="0"/>
          <w:sz w:val="28"/>
          <w:szCs w:val="28"/>
        </w:rPr>
        <w:t xml:space="preserve">чи конкурсу з надання надр у користування </w:t>
      </w:r>
      <w:r w:rsidRPr="00580EA7">
        <w:rPr>
          <w:b w:val="0"/>
          <w:sz w:val="28"/>
          <w:szCs w:val="28"/>
        </w:rPr>
        <w:t>сформовані як об’єкт цивільних прав, орган виконавчої влади, орган місцевого самоврядування, уповноважений здійснювати розпорядження такими земельними ділянками, до початку проведення такого аукціону</w:t>
      </w:r>
      <w:r w:rsidR="00013507">
        <w:rPr>
          <w:b w:val="0"/>
          <w:sz w:val="28"/>
          <w:szCs w:val="28"/>
        </w:rPr>
        <w:t xml:space="preserve"> (конкурсу)</w:t>
      </w:r>
      <w:r w:rsidRPr="00580EA7">
        <w:rPr>
          <w:b w:val="0"/>
          <w:sz w:val="28"/>
          <w:szCs w:val="28"/>
        </w:rPr>
        <w:t xml:space="preserve"> за поданням </w:t>
      </w:r>
      <w:proofErr w:type="spellStart"/>
      <w:r w:rsidRPr="00580EA7">
        <w:rPr>
          <w:b w:val="0"/>
          <w:sz w:val="28"/>
          <w:szCs w:val="28"/>
        </w:rPr>
        <w:t>Держгеонадр</w:t>
      </w:r>
      <w:proofErr w:type="spellEnd"/>
      <w:r w:rsidRPr="00580EA7">
        <w:rPr>
          <w:b w:val="0"/>
          <w:sz w:val="28"/>
          <w:szCs w:val="28"/>
        </w:rPr>
        <w:t xml:space="preserve"> затверджує перелік земельних ділянок державної, комунальної власності, розташованих </w:t>
      </w:r>
      <w:r w:rsidR="00013507">
        <w:rPr>
          <w:b w:val="0"/>
          <w:sz w:val="28"/>
          <w:szCs w:val="28"/>
        </w:rPr>
        <w:t>у</w:t>
      </w:r>
      <w:r w:rsidRPr="00580EA7">
        <w:rPr>
          <w:b w:val="0"/>
          <w:sz w:val="28"/>
          <w:szCs w:val="28"/>
        </w:rPr>
        <w:t xml:space="preserve"> межах ділянки надр, що передається в користування переможцю аукціону, конкурсу, </w:t>
      </w:r>
      <w:r w:rsidR="00013507">
        <w:rPr>
          <w:b w:val="0"/>
          <w:sz w:val="28"/>
          <w:szCs w:val="28"/>
        </w:rPr>
        <w:t xml:space="preserve">і які мають </w:t>
      </w:r>
      <w:r w:rsidRPr="00580EA7">
        <w:rPr>
          <w:b w:val="0"/>
          <w:sz w:val="28"/>
          <w:szCs w:val="28"/>
        </w:rPr>
        <w:t>бути передані йому в користування для видобування корисних копалин, з урахуванням вимог, передбачених статтею 18</w:t>
      </w:r>
      <w:r w:rsidRPr="00580EA7">
        <w:rPr>
          <w:b w:val="0"/>
          <w:sz w:val="28"/>
          <w:szCs w:val="28"/>
          <w:vertAlign w:val="superscript"/>
        </w:rPr>
        <w:t>1</w:t>
      </w:r>
      <w:r w:rsidRPr="00580EA7">
        <w:rPr>
          <w:b w:val="0"/>
          <w:sz w:val="28"/>
          <w:szCs w:val="28"/>
        </w:rPr>
        <w:t xml:space="preserve"> Кодексу України про надра.</w:t>
      </w:r>
      <w:r w:rsidR="003547E7" w:rsidRPr="00580EA7">
        <w:rPr>
          <w:b w:val="0"/>
          <w:sz w:val="28"/>
          <w:szCs w:val="28"/>
        </w:rPr>
        <w:t>».</w:t>
      </w:r>
    </w:p>
    <w:p w14:paraId="2209CEB6" w14:textId="56738386" w:rsidR="003547E7" w:rsidRPr="00580EA7" w:rsidRDefault="00915BBC" w:rsidP="00B02D56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t>3</w:t>
      </w:r>
      <w:r w:rsidR="000A0975" w:rsidRPr="00580EA7">
        <w:rPr>
          <w:b w:val="0"/>
          <w:sz w:val="28"/>
          <w:szCs w:val="28"/>
        </w:rPr>
        <w:t xml:space="preserve">. </w:t>
      </w:r>
      <w:r w:rsidR="004A4B14" w:rsidRPr="00580EA7">
        <w:rPr>
          <w:b w:val="0"/>
          <w:sz w:val="28"/>
          <w:szCs w:val="28"/>
        </w:rPr>
        <w:t>У пункті 28:</w:t>
      </w:r>
    </w:p>
    <w:p w14:paraId="462F11B3" w14:textId="0AC014D0" w:rsidR="00514388" w:rsidRPr="00580EA7" w:rsidRDefault="00514388" w:rsidP="00B02D56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t>абзац п’ятий після слів «</w:t>
      </w:r>
      <w:r w:rsidR="002F5056" w:rsidRPr="00580EA7">
        <w:rPr>
          <w:b w:val="0"/>
          <w:sz w:val="28"/>
          <w:szCs w:val="28"/>
        </w:rPr>
        <w:t xml:space="preserve">У разі </w:t>
      </w:r>
      <w:r w:rsidRPr="00580EA7">
        <w:rPr>
          <w:b w:val="0"/>
          <w:sz w:val="28"/>
          <w:szCs w:val="28"/>
        </w:rPr>
        <w:t>продажу дозволу на» доповнити словами «</w:t>
      </w:r>
      <w:r w:rsidR="00915BBC" w:rsidRPr="00580EA7">
        <w:rPr>
          <w:b w:val="0"/>
          <w:sz w:val="28"/>
          <w:szCs w:val="28"/>
        </w:rPr>
        <w:t>геологічне вивчення, у тому числі дослідно-промислову розробку, корисних копалин з подальшим видобуванням корисних копали</w:t>
      </w:r>
      <w:r w:rsidR="00CA4A26" w:rsidRPr="00580EA7">
        <w:rPr>
          <w:b w:val="0"/>
          <w:sz w:val="28"/>
          <w:szCs w:val="28"/>
        </w:rPr>
        <w:t>н (промислова розробка родовищ) та/або</w:t>
      </w:r>
      <w:r w:rsidRPr="00580EA7">
        <w:rPr>
          <w:b w:val="0"/>
          <w:sz w:val="28"/>
          <w:szCs w:val="28"/>
        </w:rPr>
        <w:t>»;</w:t>
      </w:r>
    </w:p>
    <w:p w14:paraId="0C183217" w14:textId="0E7D9B39" w:rsidR="00514388" w:rsidRPr="00580EA7" w:rsidRDefault="00514388" w:rsidP="00B02D56">
      <w:pPr>
        <w:pStyle w:val="3"/>
        <w:tabs>
          <w:tab w:val="left" w:pos="993"/>
        </w:tabs>
        <w:spacing w:before="0" w:beforeAutospacing="0" w:after="24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t>абзац шостий після слів «особливих умов дозволу на» доповнити словами «</w:t>
      </w:r>
      <w:r w:rsidR="00915BBC" w:rsidRPr="00580EA7">
        <w:rPr>
          <w:b w:val="0"/>
          <w:sz w:val="28"/>
          <w:szCs w:val="28"/>
        </w:rPr>
        <w:t>геологічне вивчення, у тому числі дослідно-промислову розробку, корисних копалин з подальшим видобуванням корисних копали</w:t>
      </w:r>
      <w:r w:rsidR="00CA4A26" w:rsidRPr="00580EA7">
        <w:rPr>
          <w:b w:val="0"/>
          <w:sz w:val="28"/>
          <w:szCs w:val="28"/>
        </w:rPr>
        <w:t>н (промислова розробка родовищ) та/або</w:t>
      </w:r>
      <w:r w:rsidRPr="00580EA7">
        <w:rPr>
          <w:b w:val="0"/>
          <w:sz w:val="28"/>
          <w:szCs w:val="28"/>
        </w:rPr>
        <w:t>».</w:t>
      </w:r>
    </w:p>
    <w:p w14:paraId="3AE8306E" w14:textId="511C437A" w:rsidR="00514388" w:rsidRPr="00580EA7" w:rsidRDefault="00915BBC" w:rsidP="00B02D56">
      <w:pPr>
        <w:pStyle w:val="3"/>
        <w:tabs>
          <w:tab w:val="left" w:pos="993"/>
        </w:tabs>
        <w:spacing w:before="0" w:beforeAutospacing="0" w:after="24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t>4</w:t>
      </w:r>
      <w:r w:rsidR="00514388" w:rsidRPr="00580EA7">
        <w:rPr>
          <w:b w:val="0"/>
          <w:sz w:val="28"/>
          <w:szCs w:val="28"/>
        </w:rPr>
        <w:t xml:space="preserve">. </w:t>
      </w:r>
      <w:r w:rsidR="008A0658">
        <w:rPr>
          <w:b w:val="0"/>
          <w:sz w:val="28"/>
          <w:szCs w:val="28"/>
        </w:rPr>
        <w:t>У а</w:t>
      </w:r>
      <w:r w:rsidR="00F96917" w:rsidRPr="00580EA7">
        <w:rPr>
          <w:b w:val="0"/>
          <w:sz w:val="28"/>
          <w:szCs w:val="28"/>
        </w:rPr>
        <w:t>бзац</w:t>
      </w:r>
      <w:r w:rsidR="008A0658">
        <w:rPr>
          <w:b w:val="0"/>
          <w:sz w:val="28"/>
          <w:szCs w:val="28"/>
        </w:rPr>
        <w:t>і першому</w:t>
      </w:r>
      <w:r w:rsidR="00F96917" w:rsidRPr="00580EA7">
        <w:rPr>
          <w:b w:val="0"/>
          <w:sz w:val="28"/>
          <w:szCs w:val="28"/>
        </w:rPr>
        <w:t xml:space="preserve"> п</w:t>
      </w:r>
      <w:r w:rsidR="00614EC2" w:rsidRPr="00580EA7">
        <w:rPr>
          <w:b w:val="0"/>
          <w:sz w:val="28"/>
          <w:szCs w:val="28"/>
        </w:rPr>
        <w:t>ункт</w:t>
      </w:r>
      <w:r w:rsidR="008A0658">
        <w:rPr>
          <w:b w:val="0"/>
          <w:sz w:val="28"/>
          <w:szCs w:val="28"/>
        </w:rPr>
        <w:t>і</w:t>
      </w:r>
      <w:r w:rsidR="00614EC2" w:rsidRPr="00580EA7">
        <w:rPr>
          <w:b w:val="0"/>
          <w:sz w:val="28"/>
          <w:szCs w:val="28"/>
        </w:rPr>
        <w:t xml:space="preserve"> 29 після слів «та гарантійним внеском» доповнити словами </w:t>
      </w:r>
      <w:r w:rsidR="008A0658">
        <w:rPr>
          <w:b w:val="0"/>
          <w:sz w:val="28"/>
          <w:szCs w:val="28"/>
        </w:rPr>
        <w:t xml:space="preserve">та знаком </w:t>
      </w:r>
      <w:r w:rsidR="00614EC2" w:rsidRPr="00580EA7">
        <w:rPr>
          <w:b w:val="0"/>
          <w:sz w:val="28"/>
          <w:szCs w:val="28"/>
        </w:rPr>
        <w:t>«, та укладає угоду про умови користування надрами».</w:t>
      </w:r>
    </w:p>
    <w:p w14:paraId="31E4671E" w14:textId="7B1CAFFA" w:rsidR="00614EC2" w:rsidRPr="00580EA7" w:rsidRDefault="00915BBC" w:rsidP="008A0658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t>5</w:t>
      </w:r>
      <w:r w:rsidR="006827E9" w:rsidRPr="00580EA7">
        <w:rPr>
          <w:b w:val="0"/>
          <w:sz w:val="28"/>
          <w:szCs w:val="28"/>
        </w:rPr>
        <w:t xml:space="preserve"> Пункт 30</w:t>
      </w:r>
      <w:r w:rsidR="00614EC2" w:rsidRPr="00580EA7">
        <w:rPr>
          <w:b w:val="0"/>
          <w:sz w:val="28"/>
          <w:szCs w:val="28"/>
        </w:rPr>
        <w:t xml:space="preserve"> </w:t>
      </w:r>
      <w:r w:rsidR="006827E9" w:rsidRPr="00580EA7">
        <w:rPr>
          <w:b w:val="0"/>
          <w:sz w:val="28"/>
          <w:szCs w:val="28"/>
        </w:rPr>
        <w:t>після а</w:t>
      </w:r>
      <w:r w:rsidR="003E47C1" w:rsidRPr="00580EA7">
        <w:rPr>
          <w:b w:val="0"/>
          <w:sz w:val="28"/>
          <w:szCs w:val="28"/>
        </w:rPr>
        <w:t>бзац</w:t>
      </w:r>
      <w:r w:rsidR="006827E9" w:rsidRPr="00580EA7">
        <w:rPr>
          <w:b w:val="0"/>
          <w:sz w:val="28"/>
          <w:szCs w:val="28"/>
        </w:rPr>
        <w:t>у</w:t>
      </w:r>
      <w:r w:rsidRPr="00580EA7">
        <w:rPr>
          <w:b w:val="0"/>
          <w:sz w:val="28"/>
          <w:szCs w:val="28"/>
        </w:rPr>
        <w:t xml:space="preserve"> шост</w:t>
      </w:r>
      <w:r w:rsidR="006827E9" w:rsidRPr="00580EA7">
        <w:rPr>
          <w:b w:val="0"/>
          <w:sz w:val="28"/>
          <w:szCs w:val="28"/>
        </w:rPr>
        <w:t>ого</w:t>
      </w:r>
      <w:r w:rsidRPr="00580EA7">
        <w:rPr>
          <w:b w:val="0"/>
          <w:sz w:val="28"/>
          <w:szCs w:val="28"/>
        </w:rPr>
        <w:t xml:space="preserve"> </w:t>
      </w:r>
      <w:r w:rsidR="006827E9" w:rsidRPr="00580EA7">
        <w:rPr>
          <w:b w:val="0"/>
          <w:sz w:val="28"/>
          <w:szCs w:val="28"/>
        </w:rPr>
        <w:t>доповнити новим абзацом такого змісту</w:t>
      </w:r>
      <w:r w:rsidRPr="00580EA7">
        <w:rPr>
          <w:b w:val="0"/>
          <w:sz w:val="28"/>
          <w:szCs w:val="28"/>
        </w:rPr>
        <w:t>:</w:t>
      </w:r>
    </w:p>
    <w:p w14:paraId="6D4490E7" w14:textId="7221CA67" w:rsidR="00BB64F6" w:rsidRPr="00580EA7" w:rsidRDefault="003E47C1" w:rsidP="00B02D56">
      <w:pPr>
        <w:pStyle w:val="3"/>
        <w:tabs>
          <w:tab w:val="left" w:pos="993"/>
        </w:tabs>
        <w:spacing w:before="0" w:beforeAutospacing="0" w:after="240" w:afterAutospacing="0"/>
        <w:ind w:firstLine="567"/>
        <w:jc w:val="both"/>
        <w:rPr>
          <w:i/>
          <w:sz w:val="28"/>
          <w:szCs w:val="28"/>
          <w:u w:val="single"/>
        </w:rPr>
      </w:pPr>
      <w:r w:rsidRPr="00580EA7">
        <w:rPr>
          <w:b w:val="0"/>
          <w:sz w:val="28"/>
          <w:szCs w:val="28"/>
        </w:rPr>
        <w:t>«</w:t>
      </w:r>
      <w:r w:rsidR="006827E9" w:rsidRPr="00580EA7">
        <w:rPr>
          <w:b w:val="0"/>
          <w:sz w:val="28"/>
          <w:szCs w:val="28"/>
        </w:rPr>
        <w:t xml:space="preserve">надходження на офіційний запит Держгеонадр протягом 14 робочих днів інформації від Служби безпеки України та/або </w:t>
      </w:r>
      <w:proofErr w:type="spellStart"/>
      <w:r w:rsidR="006827E9" w:rsidRPr="00580EA7">
        <w:rPr>
          <w:b w:val="0"/>
          <w:sz w:val="28"/>
          <w:szCs w:val="28"/>
        </w:rPr>
        <w:t>Держфінмоніторингу</w:t>
      </w:r>
      <w:proofErr w:type="spellEnd"/>
      <w:r w:rsidR="006827E9" w:rsidRPr="00580EA7">
        <w:rPr>
          <w:b w:val="0"/>
          <w:sz w:val="28"/>
          <w:szCs w:val="28"/>
        </w:rPr>
        <w:t xml:space="preserve">, що переможець аукціону з продажу дозволу на користування ділянкою надр (родовищем корисних копалин), яка має стратегічне значення для сталого розвитку економіки та обороноздатності держави, здійснює фінансування тероризму в Україні або щодо недостовірних даних про кінцевих </w:t>
      </w:r>
      <w:r w:rsidR="008A0658">
        <w:rPr>
          <w:b w:val="0"/>
          <w:sz w:val="28"/>
          <w:szCs w:val="28"/>
        </w:rPr>
        <w:t xml:space="preserve">   </w:t>
      </w:r>
      <w:proofErr w:type="spellStart"/>
      <w:r w:rsidR="006827E9" w:rsidRPr="00580EA7">
        <w:rPr>
          <w:b w:val="0"/>
          <w:sz w:val="28"/>
          <w:szCs w:val="28"/>
        </w:rPr>
        <w:t>бенефіціарних</w:t>
      </w:r>
      <w:proofErr w:type="spellEnd"/>
      <w:r w:rsidR="006827E9" w:rsidRPr="00580EA7">
        <w:rPr>
          <w:b w:val="0"/>
          <w:sz w:val="28"/>
          <w:szCs w:val="28"/>
        </w:rPr>
        <w:t xml:space="preserve"> власників</w:t>
      </w:r>
      <w:r w:rsidRPr="00580EA7">
        <w:rPr>
          <w:b w:val="0"/>
          <w:sz w:val="28"/>
          <w:szCs w:val="28"/>
        </w:rPr>
        <w:t>;</w:t>
      </w:r>
      <w:r w:rsidR="00BB64F6" w:rsidRPr="00580EA7">
        <w:rPr>
          <w:b w:val="0"/>
          <w:sz w:val="28"/>
          <w:szCs w:val="28"/>
        </w:rPr>
        <w:t>»</w:t>
      </w:r>
      <w:r w:rsidR="002B69E7" w:rsidRPr="00580EA7">
        <w:rPr>
          <w:b w:val="0"/>
          <w:sz w:val="28"/>
          <w:szCs w:val="28"/>
        </w:rPr>
        <w:t>.</w:t>
      </w:r>
      <w:r w:rsidR="005C39A7" w:rsidRPr="00580EA7">
        <w:rPr>
          <w:b w:val="0"/>
          <w:sz w:val="28"/>
          <w:szCs w:val="28"/>
        </w:rPr>
        <w:t xml:space="preserve"> </w:t>
      </w:r>
    </w:p>
    <w:p w14:paraId="79A7D682" w14:textId="195B2407" w:rsidR="00BB64F6" w:rsidRPr="00580EA7" w:rsidRDefault="002B69E7" w:rsidP="00B02D56">
      <w:pPr>
        <w:pStyle w:val="3"/>
        <w:tabs>
          <w:tab w:val="left" w:pos="993"/>
        </w:tabs>
        <w:spacing w:before="0" w:beforeAutospacing="0" w:after="24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lastRenderedPageBreak/>
        <w:t>6</w:t>
      </w:r>
      <w:r w:rsidR="00BB64F6" w:rsidRPr="00580EA7">
        <w:rPr>
          <w:b w:val="0"/>
          <w:sz w:val="28"/>
          <w:szCs w:val="28"/>
        </w:rPr>
        <w:t xml:space="preserve">. </w:t>
      </w:r>
      <w:r w:rsidR="00810BBF" w:rsidRPr="00580EA7">
        <w:rPr>
          <w:b w:val="0"/>
          <w:sz w:val="28"/>
          <w:szCs w:val="28"/>
        </w:rPr>
        <w:t>В</w:t>
      </w:r>
      <w:r w:rsidR="00696E74" w:rsidRPr="00580EA7">
        <w:rPr>
          <w:b w:val="0"/>
          <w:sz w:val="28"/>
          <w:szCs w:val="28"/>
        </w:rPr>
        <w:t xml:space="preserve"> абзаці першому пункту 31 слова, </w:t>
      </w:r>
      <w:r w:rsidR="00810BBF" w:rsidRPr="00580EA7">
        <w:rPr>
          <w:b w:val="0"/>
          <w:sz w:val="28"/>
          <w:szCs w:val="28"/>
        </w:rPr>
        <w:t xml:space="preserve">цифри </w:t>
      </w:r>
      <w:r w:rsidR="00696E74" w:rsidRPr="00580EA7">
        <w:rPr>
          <w:b w:val="0"/>
          <w:sz w:val="28"/>
          <w:szCs w:val="28"/>
        </w:rPr>
        <w:t xml:space="preserve">та знак </w:t>
      </w:r>
      <w:r w:rsidR="00810BBF" w:rsidRPr="00580EA7">
        <w:rPr>
          <w:b w:val="0"/>
          <w:sz w:val="28"/>
          <w:szCs w:val="28"/>
        </w:rPr>
        <w:t>«</w:t>
      </w:r>
      <w:r w:rsidR="00696E74" w:rsidRPr="00580EA7">
        <w:rPr>
          <w:b w:val="0"/>
          <w:sz w:val="28"/>
          <w:szCs w:val="28"/>
        </w:rPr>
        <w:t>другим, четвертим – восьмим</w:t>
      </w:r>
      <w:r w:rsidR="00810BBF" w:rsidRPr="00580EA7">
        <w:rPr>
          <w:b w:val="0"/>
          <w:sz w:val="28"/>
          <w:szCs w:val="28"/>
        </w:rPr>
        <w:t xml:space="preserve"> пункту 30</w:t>
      </w:r>
      <w:r w:rsidR="00C7303E" w:rsidRPr="00580EA7">
        <w:rPr>
          <w:b w:val="0"/>
          <w:sz w:val="28"/>
          <w:szCs w:val="28"/>
        </w:rPr>
        <w:t xml:space="preserve">» замінити словами, </w:t>
      </w:r>
      <w:r w:rsidR="00810BBF" w:rsidRPr="00580EA7">
        <w:rPr>
          <w:b w:val="0"/>
          <w:sz w:val="28"/>
          <w:szCs w:val="28"/>
        </w:rPr>
        <w:t>цифрами</w:t>
      </w:r>
      <w:r w:rsidR="00C7303E" w:rsidRPr="00580EA7">
        <w:rPr>
          <w:b w:val="0"/>
          <w:sz w:val="28"/>
          <w:szCs w:val="28"/>
        </w:rPr>
        <w:t xml:space="preserve"> та знаком</w:t>
      </w:r>
      <w:r w:rsidR="00810BBF" w:rsidRPr="00580EA7">
        <w:rPr>
          <w:b w:val="0"/>
          <w:sz w:val="28"/>
          <w:szCs w:val="28"/>
        </w:rPr>
        <w:t xml:space="preserve"> «</w:t>
      </w:r>
      <w:r w:rsidR="00696E74" w:rsidRPr="00580EA7">
        <w:rPr>
          <w:b w:val="0"/>
          <w:sz w:val="28"/>
          <w:szCs w:val="28"/>
        </w:rPr>
        <w:t xml:space="preserve">другим, четвертим – </w:t>
      </w:r>
      <w:r w:rsidR="00810BBF" w:rsidRPr="00580EA7">
        <w:rPr>
          <w:b w:val="0"/>
          <w:sz w:val="28"/>
          <w:szCs w:val="28"/>
        </w:rPr>
        <w:t>дев’ятим пункту 30 і пунктом 32</w:t>
      </w:r>
      <w:r w:rsidR="00810BBF" w:rsidRPr="00580EA7">
        <w:rPr>
          <w:b w:val="0"/>
          <w:sz w:val="28"/>
          <w:szCs w:val="28"/>
          <w:vertAlign w:val="superscript"/>
        </w:rPr>
        <w:t xml:space="preserve">1 </w:t>
      </w:r>
      <w:r w:rsidR="00810BBF" w:rsidRPr="00580EA7">
        <w:rPr>
          <w:b w:val="0"/>
          <w:sz w:val="28"/>
          <w:szCs w:val="28"/>
        </w:rPr>
        <w:t>».</w:t>
      </w:r>
    </w:p>
    <w:p w14:paraId="7B6E348B" w14:textId="3535F8A5" w:rsidR="00810BBF" w:rsidRPr="00580EA7" w:rsidRDefault="002B69E7" w:rsidP="00B02D56">
      <w:pPr>
        <w:pStyle w:val="3"/>
        <w:tabs>
          <w:tab w:val="left" w:pos="993"/>
        </w:tabs>
        <w:spacing w:before="0" w:beforeAutospacing="0" w:after="24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t>7</w:t>
      </w:r>
      <w:r w:rsidR="00810BBF" w:rsidRPr="00580EA7">
        <w:rPr>
          <w:b w:val="0"/>
          <w:sz w:val="28"/>
          <w:szCs w:val="28"/>
        </w:rPr>
        <w:t xml:space="preserve">. </w:t>
      </w:r>
      <w:r w:rsidR="00084575" w:rsidRPr="00580EA7">
        <w:rPr>
          <w:b w:val="0"/>
          <w:sz w:val="28"/>
          <w:szCs w:val="28"/>
        </w:rPr>
        <w:t xml:space="preserve">В абзаці третьому пункту 32 </w:t>
      </w:r>
      <w:r w:rsidR="00BF3A5A" w:rsidRPr="00580EA7">
        <w:rPr>
          <w:b w:val="0"/>
          <w:sz w:val="28"/>
          <w:szCs w:val="28"/>
        </w:rPr>
        <w:t>цифри «30» замінити цифрами «30, 32</w:t>
      </w:r>
      <w:r w:rsidR="00BF3A5A" w:rsidRPr="00580EA7">
        <w:rPr>
          <w:b w:val="0"/>
          <w:sz w:val="28"/>
          <w:szCs w:val="28"/>
          <w:vertAlign w:val="superscript"/>
        </w:rPr>
        <w:t>1</w:t>
      </w:r>
      <w:r w:rsidR="00BF3A5A" w:rsidRPr="00580EA7">
        <w:rPr>
          <w:b w:val="0"/>
          <w:sz w:val="28"/>
          <w:szCs w:val="28"/>
        </w:rPr>
        <w:t>».</w:t>
      </w:r>
    </w:p>
    <w:p w14:paraId="4119F3CF" w14:textId="7493DEC9" w:rsidR="00BF3A5A" w:rsidRPr="00580EA7" w:rsidRDefault="00B46515" w:rsidP="008A0658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t>8</w:t>
      </w:r>
      <w:r w:rsidR="00BF3A5A" w:rsidRPr="00580EA7">
        <w:rPr>
          <w:b w:val="0"/>
          <w:sz w:val="28"/>
          <w:szCs w:val="28"/>
        </w:rPr>
        <w:t xml:space="preserve">. </w:t>
      </w:r>
      <w:r w:rsidR="002A16A4" w:rsidRPr="00580EA7">
        <w:rPr>
          <w:b w:val="0"/>
          <w:sz w:val="28"/>
          <w:szCs w:val="28"/>
        </w:rPr>
        <w:t>Доповнити Порядок новим пунктом 32</w:t>
      </w:r>
      <w:r w:rsidR="002A16A4" w:rsidRPr="00580EA7">
        <w:rPr>
          <w:b w:val="0"/>
          <w:sz w:val="28"/>
          <w:szCs w:val="28"/>
          <w:vertAlign w:val="superscript"/>
        </w:rPr>
        <w:t>1</w:t>
      </w:r>
      <w:r w:rsidR="002A16A4" w:rsidRPr="00580EA7">
        <w:rPr>
          <w:b w:val="0"/>
          <w:sz w:val="28"/>
          <w:szCs w:val="28"/>
        </w:rPr>
        <w:t xml:space="preserve"> такого змісту:</w:t>
      </w:r>
    </w:p>
    <w:p w14:paraId="1F088C79" w14:textId="56BE6DCA" w:rsidR="002A16A4" w:rsidRPr="00580EA7" w:rsidRDefault="002A16A4" w:rsidP="00B02D56">
      <w:pPr>
        <w:pStyle w:val="3"/>
        <w:tabs>
          <w:tab w:val="left" w:pos="993"/>
        </w:tabs>
        <w:spacing w:before="0" w:beforeAutospacing="0" w:after="24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t>«32</w:t>
      </w:r>
      <w:r w:rsidRPr="00580EA7">
        <w:rPr>
          <w:b w:val="0"/>
          <w:sz w:val="28"/>
          <w:szCs w:val="28"/>
          <w:vertAlign w:val="superscript"/>
        </w:rPr>
        <w:t>1</w:t>
      </w:r>
      <w:r w:rsidRPr="00580EA7">
        <w:rPr>
          <w:b w:val="0"/>
          <w:sz w:val="28"/>
          <w:szCs w:val="28"/>
        </w:rPr>
        <w:t xml:space="preserve">. </w:t>
      </w:r>
      <w:r w:rsidR="002B69E7" w:rsidRPr="00580EA7">
        <w:rPr>
          <w:b w:val="0"/>
          <w:sz w:val="28"/>
          <w:szCs w:val="28"/>
        </w:rPr>
        <w:t xml:space="preserve">У разі коли переможець у строк, визначений абзацом першим пункту 29 цього Порядку відмовився від укладання угоди про умови користування надрами, він втрачає право на отримання дозволу. При цьому йому повертаються платежі, зазначені в абзаці першому пункту 29, а сума </w:t>
      </w:r>
      <w:r w:rsidR="008A0658">
        <w:rPr>
          <w:b w:val="0"/>
          <w:sz w:val="28"/>
          <w:szCs w:val="28"/>
        </w:rPr>
        <w:t xml:space="preserve">     </w:t>
      </w:r>
      <w:r w:rsidR="002B69E7" w:rsidRPr="00580EA7">
        <w:rPr>
          <w:b w:val="0"/>
          <w:sz w:val="28"/>
          <w:szCs w:val="28"/>
        </w:rPr>
        <w:t>сплаченого ним гарантійного внеску не повертається</w:t>
      </w:r>
      <w:r w:rsidRPr="00580EA7">
        <w:rPr>
          <w:b w:val="0"/>
          <w:sz w:val="28"/>
          <w:szCs w:val="28"/>
        </w:rPr>
        <w:t>.</w:t>
      </w:r>
      <w:r w:rsidR="004D5F38" w:rsidRPr="00580EA7">
        <w:rPr>
          <w:b w:val="0"/>
          <w:sz w:val="28"/>
          <w:szCs w:val="28"/>
        </w:rPr>
        <w:t>».</w:t>
      </w:r>
    </w:p>
    <w:p w14:paraId="6520997D" w14:textId="71DCE416" w:rsidR="004D5F38" w:rsidRPr="00580EA7" w:rsidRDefault="00B46515" w:rsidP="00B02D56">
      <w:pPr>
        <w:pStyle w:val="3"/>
        <w:tabs>
          <w:tab w:val="left" w:pos="993"/>
        </w:tabs>
        <w:spacing w:before="0" w:beforeAutospacing="0" w:after="24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t>9</w:t>
      </w:r>
      <w:r w:rsidR="004D5F38" w:rsidRPr="00580EA7">
        <w:rPr>
          <w:b w:val="0"/>
          <w:sz w:val="28"/>
          <w:szCs w:val="28"/>
        </w:rPr>
        <w:t xml:space="preserve">. </w:t>
      </w:r>
      <w:r w:rsidR="00827AB1" w:rsidRPr="00580EA7">
        <w:rPr>
          <w:b w:val="0"/>
          <w:sz w:val="28"/>
          <w:szCs w:val="28"/>
        </w:rPr>
        <w:t xml:space="preserve">В абзаці третьому пункту 34 слова </w:t>
      </w:r>
      <w:r w:rsidR="00696E74" w:rsidRPr="00580EA7">
        <w:rPr>
          <w:b w:val="0"/>
          <w:sz w:val="28"/>
          <w:szCs w:val="28"/>
        </w:rPr>
        <w:t xml:space="preserve">та знак </w:t>
      </w:r>
      <w:r w:rsidR="00827AB1" w:rsidRPr="00580EA7">
        <w:rPr>
          <w:b w:val="0"/>
          <w:sz w:val="28"/>
          <w:szCs w:val="28"/>
        </w:rPr>
        <w:t xml:space="preserve">«, крім випадків, </w:t>
      </w:r>
      <w:r w:rsidR="008A0658">
        <w:rPr>
          <w:b w:val="0"/>
          <w:sz w:val="28"/>
          <w:szCs w:val="28"/>
        </w:rPr>
        <w:t xml:space="preserve">    </w:t>
      </w:r>
      <w:r w:rsidR="00827AB1" w:rsidRPr="00580EA7">
        <w:rPr>
          <w:b w:val="0"/>
          <w:sz w:val="28"/>
          <w:szCs w:val="28"/>
        </w:rPr>
        <w:t>передбачених пунктом 20 цього Порядку» виключити.</w:t>
      </w:r>
    </w:p>
    <w:p w14:paraId="67600153" w14:textId="18F3F815" w:rsidR="00827AB1" w:rsidRPr="00580EA7" w:rsidRDefault="00827AB1" w:rsidP="008A0658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t>1</w:t>
      </w:r>
      <w:r w:rsidR="00B46515" w:rsidRPr="00580EA7">
        <w:rPr>
          <w:b w:val="0"/>
          <w:sz w:val="28"/>
          <w:szCs w:val="28"/>
        </w:rPr>
        <w:t>0</w:t>
      </w:r>
      <w:r w:rsidRPr="00580EA7">
        <w:rPr>
          <w:b w:val="0"/>
          <w:sz w:val="28"/>
          <w:szCs w:val="28"/>
        </w:rPr>
        <w:t xml:space="preserve">. </w:t>
      </w:r>
      <w:r w:rsidR="00641846" w:rsidRPr="00580EA7">
        <w:rPr>
          <w:b w:val="0"/>
          <w:sz w:val="28"/>
          <w:szCs w:val="28"/>
        </w:rPr>
        <w:t xml:space="preserve">Пункт 35 після абзацу третього доповнити новим абзацом такого </w:t>
      </w:r>
      <w:r w:rsidR="008A0658">
        <w:rPr>
          <w:b w:val="0"/>
          <w:sz w:val="28"/>
          <w:szCs w:val="28"/>
        </w:rPr>
        <w:t xml:space="preserve">   </w:t>
      </w:r>
      <w:r w:rsidR="00641846" w:rsidRPr="00580EA7">
        <w:rPr>
          <w:b w:val="0"/>
          <w:sz w:val="28"/>
          <w:szCs w:val="28"/>
        </w:rPr>
        <w:t>змісту:</w:t>
      </w:r>
    </w:p>
    <w:p w14:paraId="1E442607" w14:textId="79C82678" w:rsidR="00641846" w:rsidRPr="00580EA7" w:rsidRDefault="00641846" w:rsidP="008A0658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t>«</w:t>
      </w:r>
      <w:r w:rsidR="00B6671A" w:rsidRPr="00580EA7">
        <w:rPr>
          <w:b w:val="0"/>
          <w:sz w:val="28"/>
          <w:szCs w:val="28"/>
        </w:rPr>
        <w:t xml:space="preserve">отримання офіційного звернення від </w:t>
      </w:r>
      <w:proofErr w:type="spellStart"/>
      <w:r w:rsidR="00B6671A" w:rsidRPr="00580EA7">
        <w:rPr>
          <w:b w:val="0"/>
          <w:sz w:val="28"/>
          <w:szCs w:val="28"/>
        </w:rPr>
        <w:t>Міндовкілля</w:t>
      </w:r>
      <w:proofErr w:type="spellEnd"/>
      <w:r w:rsidR="00B6671A" w:rsidRPr="00580EA7">
        <w:rPr>
          <w:b w:val="0"/>
          <w:sz w:val="28"/>
          <w:szCs w:val="28"/>
        </w:rPr>
        <w:t xml:space="preserve">, МКСК, Міненерго, </w:t>
      </w:r>
      <w:r w:rsidR="003047C2" w:rsidRPr="00580EA7">
        <w:rPr>
          <w:b w:val="0"/>
          <w:sz w:val="28"/>
          <w:szCs w:val="28"/>
        </w:rPr>
        <w:t>Міноборони</w:t>
      </w:r>
      <w:r w:rsidR="00B6671A" w:rsidRPr="00580EA7">
        <w:rPr>
          <w:b w:val="0"/>
          <w:sz w:val="28"/>
          <w:szCs w:val="28"/>
        </w:rPr>
        <w:t xml:space="preserve"> в межах їх компетенції щодо наявності умов, які </w:t>
      </w:r>
      <w:r w:rsidR="008A0658">
        <w:rPr>
          <w:b w:val="0"/>
          <w:sz w:val="28"/>
          <w:szCs w:val="28"/>
        </w:rPr>
        <w:t xml:space="preserve">    </w:t>
      </w:r>
      <w:r w:rsidR="00B6671A" w:rsidRPr="00580EA7">
        <w:rPr>
          <w:b w:val="0"/>
          <w:sz w:val="28"/>
          <w:szCs w:val="28"/>
        </w:rPr>
        <w:t>унеможливлюють здійснення користування надрами на запропонованій ділянці надр, що виставлена на аукціон</w:t>
      </w:r>
      <w:r w:rsidR="00B46515" w:rsidRPr="00580EA7">
        <w:rPr>
          <w:b w:val="0"/>
          <w:sz w:val="28"/>
          <w:szCs w:val="28"/>
        </w:rPr>
        <w:t>;</w:t>
      </w:r>
      <w:r w:rsidRPr="00580EA7">
        <w:rPr>
          <w:b w:val="0"/>
          <w:sz w:val="28"/>
          <w:szCs w:val="28"/>
        </w:rPr>
        <w:t>».</w:t>
      </w:r>
    </w:p>
    <w:p w14:paraId="5E6EFCD0" w14:textId="77777777" w:rsidR="00641846" w:rsidRPr="00580EA7" w:rsidRDefault="00641846" w:rsidP="00B02D56">
      <w:pPr>
        <w:pStyle w:val="3"/>
        <w:tabs>
          <w:tab w:val="left" w:pos="993"/>
        </w:tabs>
        <w:spacing w:before="0" w:beforeAutospacing="0" w:after="24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t>У зв’язку з цим абзац четвертий вважати абзацом п’ятим.</w:t>
      </w:r>
    </w:p>
    <w:p w14:paraId="58B086DF" w14:textId="7A0F5390" w:rsidR="00641846" w:rsidRPr="00580EA7" w:rsidRDefault="00641846" w:rsidP="00B02D56">
      <w:pPr>
        <w:pStyle w:val="3"/>
        <w:tabs>
          <w:tab w:val="left" w:pos="993"/>
        </w:tabs>
        <w:spacing w:before="0" w:beforeAutospacing="0" w:after="24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t>1</w:t>
      </w:r>
      <w:r w:rsidR="00B46515" w:rsidRPr="00580EA7">
        <w:rPr>
          <w:b w:val="0"/>
          <w:sz w:val="28"/>
          <w:szCs w:val="28"/>
        </w:rPr>
        <w:t>1</w:t>
      </w:r>
      <w:r w:rsidRPr="00580EA7">
        <w:rPr>
          <w:b w:val="0"/>
          <w:sz w:val="28"/>
          <w:szCs w:val="28"/>
        </w:rPr>
        <w:t xml:space="preserve">. Пункт 37 після слів «що відмінений» доповнити словами </w:t>
      </w:r>
      <w:r w:rsidR="00696E74" w:rsidRPr="00580EA7">
        <w:rPr>
          <w:b w:val="0"/>
          <w:sz w:val="28"/>
          <w:szCs w:val="28"/>
        </w:rPr>
        <w:t xml:space="preserve">та знаком </w:t>
      </w:r>
      <w:r w:rsidRPr="00580EA7">
        <w:rPr>
          <w:b w:val="0"/>
          <w:sz w:val="28"/>
          <w:szCs w:val="28"/>
        </w:rPr>
        <w:t>«, а учасникам аукціону повертаються гарантійні внески.».</w:t>
      </w:r>
    </w:p>
    <w:p w14:paraId="69F8D6B3" w14:textId="1056C845" w:rsidR="00B768CB" w:rsidRPr="00580EA7" w:rsidRDefault="00B768CB" w:rsidP="00B02D56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t>1</w:t>
      </w:r>
      <w:r w:rsidR="00B46515" w:rsidRPr="00580EA7">
        <w:rPr>
          <w:b w:val="0"/>
          <w:sz w:val="28"/>
          <w:szCs w:val="28"/>
        </w:rPr>
        <w:t>2</w:t>
      </w:r>
      <w:r w:rsidRPr="00580EA7">
        <w:rPr>
          <w:b w:val="0"/>
          <w:sz w:val="28"/>
          <w:szCs w:val="28"/>
        </w:rPr>
        <w:t>. У тексті Порядку:</w:t>
      </w:r>
    </w:p>
    <w:p w14:paraId="21124A99" w14:textId="0BCA691A" w:rsidR="00B768CB" w:rsidRPr="00580EA7" w:rsidRDefault="00B768CB" w:rsidP="00B02D56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t>сл</w:t>
      </w:r>
      <w:r w:rsidR="00C13012" w:rsidRPr="00580EA7">
        <w:rPr>
          <w:b w:val="0"/>
          <w:sz w:val="28"/>
          <w:szCs w:val="28"/>
        </w:rPr>
        <w:t>ова</w:t>
      </w:r>
      <w:r w:rsidRPr="00580EA7">
        <w:rPr>
          <w:b w:val="0"/>
          <w:sz w:val="28"/>
          <w:szCs w:val="28"/>
        </w:rPr>
        <w:t xml:space="preserve"> «кваліфікованого електронного підпису» </w:t>
      </w:r>
      <w:r w:rsidR="00C13012" w:rsidRPr="00580EA7">
        <w:rPr>
          <w:b w:val="0"/>
          <w:sz w:val="28"/>
          <w:szCs w:val="28"/>
        </w:rPr>
        <w:t>замінити словами</w:t>
      </w:r>
      <w:r w:rsidRPr="00580EA7">
        <w:rPr>
          <w:b w:val="0"/>
          <w:sz w:val="28"/>
          <w:szCs w:val="28"/>
        </w:rPr>
        <w:t xml:space="preserve"> «</w:t>
      </w:r>
      <w:r w:rsidR="00C13012" w:rsidRPr="00580EA7">
        <w:rPr>
          <w:b w:val="0"/>
          <w:sz w:val="28"/>
          <w:szCs w:val="28"/>
        </w:rPr>
        <w:t>кваліфікованого електронного підпису або удосконаленого електронного підпису</w:t>
      </w:r>
      <w:r w:rsidRPr="00580EA7">
        <w:rPr>
          <w:b w:val="0"/>
          <w:sz w:val="28"/>
          <w:szCs w:val="28"/>
        </w:rPr>
        <w:t>»;</w:t>
      </w:r>
    </w:p>
    <w:p w14:paraId="5F3FA14A" w14:textId="1D3E271D" w:rsidR="00B768CB" w:rsidRPr="00580EA7" w:rsidRDefault="00B768CB" w:rsidP="00B02D56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80EA7">
        <w:rPr>
          <w:b w:val="0"/>
          <w:sz w:val="28"/>
          <w:szCs w:val="28"/>
        </w:rPr>
        <w:t>слова «Закону України «Про електронні довірчі послуги»» замінити словами «Закону України «Про електронну ідентифікацію та електронні довірчі послуги»».</w:t>
      </w:r>
    </w:p>
    <w:p w14:paraId="0CDF2295" w14:textId="77777777" w:rsidR="005004B7" w:rsidRPr="00580EA7" w:rsidRDefault="005004B7" w:rsidP="00B02D56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673E5E61" w14:textId="77777777" w:rsidR="009F5B17" w:rsidRPr="002E0CE9" w:rsidRDefault="00ED6A0E" w:rsidP="00B02D56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Cs w:val="0"/>
          <w:sz w:val="28"/>
          <w:szCs w:val="28"/>
        </w:rPr>
      </w:pPr>
      <w:r w:rsidRPr="00580EA7">
        <w:rPr>
          <w:b w:val="0"/>
          <w:sz w:val="28"/>
          <w:szCs w:val="28"/>
        </w:rPr>
        <w:t xml:space="preserve">                               </w:t>
      </w:r>
      <w:r w:rsidRPr="00580EA7">
        <w:rPr>
          <w:bCs w:val="0"/>
          <w:sz w:val="28"/>
          <w:szCs w:val="28"/>
        </w:rPr>
        <w:t>__________________________</w:t>
      </w:r>
    </w:p>
    <w:sectPr w:rsidR="009F5B17" w:rsidRPr="002E0CE9" w:rsidSect="002E07E4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339D0" w14:textId="77777777" w:rsidR="00E3512C" w:rsidRDefault="00E3512C" w:rsidP="004F5975">
      <w:r>
        <w:separator/>
      </w:r>
    </w:p>
  </w:endnote>
  <w:endnote w:type="continuationSeparator" w:id="0">
    <w:p w14:paraId="092FBFA4" w14:textId="77777777" w:rsidR="00E3512C" w:rsidRDefault="00E3512C" w:rsidP="004F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FD546" w14:textId="77777777" w:rsidR="00E3512C" w:rsidRDefault="00E3512C" w:rsidP="004F5975">
      <w:r>
        <w:separator/>
      </w:r>
    </w:p>
  </w:footnote>
  <w:footnote w:type="continuationSeparator" w:id="0">
    <w:p w14:paraId="6F632E5F" w14:textId="77777777" w:rsidR="00E3512C" w:rsidRDefault="00E3512C" w:rsidP="004F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359304"/>
      <w:docPartObj>
        <w:docPartGallery w:val="Page Numbers (Top of Page)"/>
        <w:docPartUnique/>
      </w:docPartObj>
    </w:sdtPr>
    <w:sdtEndPr/>
    <w:sdtContent>
      <w:p w14:paraId="7A752C4B" w14:textId="1D017FFB" w:rsidR="0065136F" w:rsidRDefault="00CD0DF0" w:rsidP="0065136F">
        <w:pPr>
          <w:pStyle w:val="a7"/>
          <w:jc w:val="center"/>
        </w:pPr>
        <w:r>
          <w:fldChar w:fldCharType="begin"/>
        </w:r>
        <w:r w:rsidR="004F5975">
          <w:instrText>PAGE   \* MERGEFORMAT</w:instrText>
        </w:r>
        <w:r>
          <w:fldChar w:fldCharType="separate"/>
        </w:r>
        <w:r w:rsidR="006409D7">
          <w:rPr>
            <w:noProof/>
          </w:rPr>
          <w:t>3</w:t>
        </w:r>
        <w:r>
          <w:fldChar w:fldCharType="end"/>
        </w:r>
      </w:p>
      <w:p w14:paraId="7C313A6B" w14:textId="77777777" w:rsidR="004F5975" w:rsidRPr="0065136F" w:rsidRDefault="006409D7" w:rsidP="0065136F">
        <w:pPr>
          <w:pStyle w:val="a7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7967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60EB"/>
    <w:multiLevelType w:val="hybridMultilevel"/>
    <w:tmpl w:val="00F40196"/>
    <w:lvl w:ilvl="0" w:tplc="7384EC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1E28A8"/>
    <w:multiLevelType w:val="hybridMultilevel"/>
    <w:tmpl w:val="3320D4C0"/>
    <w:lvl w:ilvl="0" w:tplc="1B3AE5DE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53E75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C7"/>
    <w:rsid w:val="00000B07"/>
    <w:rsid w:val="000062D8"/>
    <w:rsid w:val="00011F96"/>
    <w:rsid w:val="000128B1"/>
    <w:rsid w:val="00013507"/>
    <w:rsid w:val="00020071"/>
    <w:rsid w:val="000201D3"/>
    <w:rsid w:val="00021B8A"/>
    <w:rsid w:val="00053E34"/>
    <w:rsid w:val="000548B7"/>
    <w:rsid w:val="00056915"/>
    <w:rsid w:val="00060FD5"/>
    <w:rsid w:val="00063069"/>
    <w:rsid w:val="00066F67"/>
    <w:rsid w:val="000743D4"/>
    <w:rsid w:val="00084575"/>
    <w:rsid w:val="00097D5E"/>
    <w:rsid w:val="000A0975"/>
    <w:rsid w:val="000A1168"/>
    <w:rsid w:val="000B00C1"/>
    <w:rsid w:val="000C6BE4"/>
    <w:rsid w:val="000D7DD9"/>
    <w:rsid w:val="000F0333"/>
    <w:rsid w:val="00117B32"/>
    <w:rsid w:val="00124086"/>
    <w:rsid w:val="00143420"/>
    <w:rsid w:val="00150B08"/>
    <w:rsid w:val="00150E9C"/>
    <w:rsid w:val="00154344"/>
    <w:rsid w:val="00170265"/>
    <w:rsid w:val="0017082E"/>
    <w:rsid w:val="001711BE"/>
    <w:rsid w:val="0017343C"/>
    <w:rsid w:val="00181E77"/>
    <w:rsid w:val="00182878"/>
    <w:rsid w:val="00183F42"/>
    <w:rsid w:val="00193B78"/>
    <w:rsid w:val="001A7A39"/>
    <w:rsid w:val="001C1450"/>
    <w:rsid w:val="001C31C2"/>
    <w:rsid w:val="001C59B8"/>
    <w:rsid w:val="001C7C41"/>
    <w:rsid w:val="001D46C4"/>
    <w:rsid w:val="001E0B9A"/>
    <w:rsid w:val="001E23C7"/>
    <w:rsid w:val="001E5423"/>
    <w:rsid w:val="00203CCE"/>
    <w:rsid w:val="00217EE8"/>
    <w:rsid w:val="0022624A"/>
    <w:rsid w:val="00226A05"/>
    <w:rsid w:val="00235E27"/>
    <w:rsid w:val="00236588"/>
    <w:rsid w:val="002454A0"/>
    <w:rsid w:val="00245B30"/>
    <w:rsid w:val="00246732"/>
    <w:rsid w:val="00263562"/>
    <w:rsid w:val="002700CB"/>
    <w:rsid w:val="00273CD5"/>
    <w:rsid w:val="00280BDC"/>
    <w:rsid w:val="00285126"/>
    <w:rsid w:val="00285376"/>
    <w:rsid w:val="00295292"/>
    <w:rsid w:val="002A16A4"/>
    <w:rsid w:val="002A494A"/>
    <w:rsid w:val="002B69E7"/>
    <w:rsid w:val="002C563E"/>
    <w:rsid w:val="002D050F"/>
    <w:rsid w:val="002D3368"/>
    <w:rsid w:val="002D3D3A"/>
    <w:rsid w:val="002D7854"/>
    <w:rsid w:val="002E07E4"/>
    <w:rsid w:val="002E0CE9"/>
    <w:rsid w:val="002E290A"/>
    <w:rsid w:val="002E78EF"/>
    <w:rsid w:val="002F3290"/>
    <w:rsid w:val="002F5056"/>
    <w:rsid w:val="0030280C"/>
    <w:rsid w:val="003047C2"/>
    <w:rsid w:val="00310914"/>
    <w:rsid w:val="003254B9"/>
    <w:rsid w:val="003547E7"/>
    <w:rsid w:val="00365CB6"/>
    <w:rsid w:val="00384F2A"/>
    <w:rsid w:val="00384F6A"/>
    <w:rsid w:val="00385257"/>
    <w:rsid w:val="003867A1"/>
    <w:rsid w:val="003905AA"/>
    <w:rsid w:val="0039461A"/>
    <w:rsid w:val="003B200E"/>
    <w:rsid w:val="003D3D77"/>
    <w:rsid w:val="003E47C1"/>
    <w:rsid w:val="003E7058"/>
    <w:rsid w:val="003E71A9"/>
    <w:rsid w:val="003F1BE1"/>
    <w:rsid w:val="003F6D8A"/>
    <w:rsid w:val="004048AC"/>
    <w:rsid w:val="004118D1"/>
    <w:rsid w:val="00420793"/>
    <w:rsid w:val="00423614"/>
    <w:rsid w:val="00430B93"/>
    <w:rsid w:val="00431AC1"/>
    <w:rsid w:val="004337DD"/>
    <w:rsid w:val="00437031"/>
    <w:rsid w:val="00443698"/>
    <w:rsid w:val="00452462"/>
    <w:rsid w:val="004635C7"/>
    <w:rsid w:val="00465ED4"/>
    <w:rsid w:val="00474CC3"/>
    <w:rsid w:val="00476621"/>
    <w:rsid w:val="00487904"/>
    <w:rsid w:val="004A4B14"/>
    <w:rsid w:val="004C173A"/>
    <w:rsid w:val="004C46A8"/>
    <w:rsid w:val="004C58B3"/>
    <w:rsid w:val="004C6A5A"/>
    <w:rsid w:val="004D0C23"/>
    <w:rsid w:val="004D32B8"/>
    <w:rsid w:val="004D3CCF"/>
    <w:rsid w:val="004D5F38"/>
    <w:rsid w:val="004E293F"/>
    <w:rsid w:val="004E3F78"/>
    <w:rsid w:val="004F462C"/>
    <w:rsid w:val="004F5975"/>
    <w:rsid w:val="004F6AD9"/>
    <w:rsid w:val="005004B7"/>
    <w:rsid w:val="00500A67"/>
    <w:rsid w:val="005052B9"/>
    <w:rsid w:val="00514388"/>
    <w:rsid w:val="00514E3E"/>
    <w:rsid w:val="005154D8"/>
    <w:rsid w:val="00520843"/>
    <w:rsid w:val="005215E6"/>
    <w:rsid w:val="00533B54"/>
    <w:rsid w:val="005456E3"/>
    <w:rsid w:val="00546927"/>
    <w:rsid w:val="00546FAE"/>
    <w:rsid w:val="005518CF"/>
    <w:rsid w:val="005523B8"/>
    <w:rsid w:val="0055644E"/>
    <w:rsid w:val="00562174"/>
    <w:rsid w:val="005622DA"/>
    <w:rsid w:val="00564A60"/>
    <w:rsid w:val="00574CD6"/>
    <w:rsid w:val="00580EA7"/>
    <w:rsid w:val="00585B91"/>
    <w:rsid w:val="00585DE3"/>
    <w:rsid w:val="005C39A7"/>
    <w:rsid w:val="005C7E2E"/>
    <w:rsid w:val="005D058E"/>
    <w:rsid w:val="005D2831"/>
    <w:rsid w:val="005E231D"/>
    <w:rsid w:val="00613EA3"/>
    <w:rsid w:val="00614EC2"/>
    <w:rsid w:val="006272DB"/>
    <w:rsid w:val="00640053"/>
    <w:rsid w:val="006409D7"/>
    <w:rsid w:val="00641846"/>
    <w:rsid w:val="00646A47"/>
    <w:rsid w:val="0065136F"/>
    <w:rsid w:val="00654160"/>
    <w:rsid w:val="00656A4E"/>
    <w:rsid w:val="0065763A"/>
    <w:rsid w:val="0067104C"/>
    <w:rsid w:val="00674CC4"/>
    <w:rsid w:val="006827E9"/>
    <w:rsid w:val="00694AC7"/>
    <w:rsid w:val="00696462"/>
    <w:rsid w:val="006966ED"/>
    <w:rsid w:val="00696E74"/>
    <w:rsid w:val="006B075E"/>
    <w:rsid w:val="006B7342"/>
    <w:rsid w:val="006C0F95"/>
    <w:rsid w:val="006C6138"/>
    <w:rsid w:val="00700D5C"/>
    <w:rsid w:val="00701C3F"/>
    <w:rsid w:val="00704692"/>
    <w:rsid w:val="007120F0"/>
    <w:rsid w:val="00714BEE"/>
    <w:rsid w:val="007169A9"/>
    <w:rsid w:val="00730CF7"/>
    <w:rsid w:val="0075609E"/>
    <w:rsid w:val="007561B4"/>
    <w:rsid w:val="00761264"/>
    <w:rsid w:val="00762748"/>
    <w:rsid w:val="0077229B"/>
    <w:rsid w:val="0078244F"/>
    <w:rsid w:val="00784D9E"/>
    <w:rsid w:val="007A19C7"/>
    <w:rsid w:val="007A1DC9"/>
    <w:rsid w:val="007B27BE"/>
    <w:rsid w:val="007B28E4"/>
    <w:rsid w:val="007E21C1"/>
    <w:rsid w:val="007E552F"/>
    <w:rsid w:val="00804560"/>
    <w:rsid w:val="00807A6D"/>
    <w:rsid w:val="00810BBF"/>
    <w:rsid w:val="00814688"/>
    <w:rsid w:val="00827AB1"/>
    <w:rsid w:val="00832110"/>
    <w:rsid w:val="00842C30"/>
    <w:rsid w:val="00845001"/>
    <w:rsid w:val="00851413"/>
    <w:rsid w:val="008538A4"/>
    <w:rsid w:val="00884298"/>
    <w:rsid w:val="00894DB0"/>
    <w:rsid w:val="00897A1E"/>
    <w:rsid w:val="008A0658"/>
    <w:rsid w:val="008B5A2B"/>
    <w:rsid w:val="008C0BC6"/>
    <w:rsid w:val="008C201B"/>
    <w:rsid w:val="008C27C3"/>
    <w:rsid w:val="008C3258"/>
    <w:rsid w:val="008D107D"/>
    <w:rsid w:val="008D6ED1"/>
    <w:rsid w:val="008E02D8"/>
    <w:rsid w:val="008E1ACF"/>
    <w:rsid w:val="008F090D"/>
    <w:rsid w:val="009002F1"/>
    <w:rsid w:val="0091037D"/>
    <w:rsid w:val="00913ADA"/>
    <w:rsid w:val="00915BBC"/>
    <w:rsid w:val="00931D01"/>
    <w:rsid w:val="00947469"/>
    <w:rsid w:val="0096029C"/>
    <w:rsid w:val="00964E8A"/>
    <w:rsid w:val="00966BD6"/>
    <w:rsid w:val="00977AC5"/>
    <w:rsid w:val="00986B93"/>
    <w:rsid w:val="00990299"/>
    <w:rsid w:val="00995DE2"/>
    <w:rsid w:val="009A120A"/>
    <w:rsid w:val="009A3AC2"/>
    <w:rsid w:val="009A5B3C"/>
    <w:rsid w:val="009B4FE9"/>
    <w:rsid w:val="009B64D5"/>
    <w:rsid w:val="009C0EC0"/>
    <w:rsid w:val="009D4EB8"/>
    <w:rsid w:val="009E3A5C"/>
    <w:rsid w:val="009F5B17"/>
    <w:rsid w:val="00A07AFE"/>
    <w:rsid w:val="00A44E1E"/>
    <w:rsid w:val="00A56294"/>
    <w:rsid w:val="00A6462C"/>
    <w:rsid w:val="00A74444"/>
    <w:rsid w:val="00A81FBE"/>
    <w:rsid w:val="00A82791"/>
    <w:rsid w:val="00A936F4"/>
    <w:rsid w:val="00AA0298"/>
    <w:rsid w:val="00AB227F"/>
    <w:rsid w:val="00AB24E7"/>
    <w:rsid w:val="00AB7CA1"/>
    <w:rsid w:val="00AC37FA"/>
    <w:rsid w:val="00AD4780"/>
    <w:rsid w:val="00AD4A71"/>
    <w:rsid w:val="00AE2A28"/>
    <w:rsid w:val="00AE4A4F"/>
    <w:rsid w:val="00AE4A8D"/>
    <w:rsid w:val="00AF027F"/>
    <w:rsid w:val="00AF6699"/>
    <w:rsid w:val="00B02D56"/>
    <w:rsid w:val="00B068E2"/>
    <w:rsid w:val="00B07139"/>
    <w:rsid w:val="00B1170A"/>
    <w:rsid w:val="00B13ED5"/>
    <w:rsid w:val="00B17648"/>
    <w:rsid w:val="00B4124B"/>
    <w:rsid w:val="00B46515"/>
    <w:rsid w:val="00B50175"/>
    <w:rsid w:val="00B50667"/>
    <w:rsid w:val="00B51BC7"/>
    <w:rsid w:val="00B54C4B"/>
    <w:rsid w:val="00B6671A"/>
    <w:rsid w:val="00B768CB"/>
    <w:rsid w:val="00B81956"/>
    <w:rsid w:val="00B8799C"/>
    <w:rsid w:val="00B92AD1"/>
    <w:rsid w:val="00B978A1"/>
    <w:rsid w:val="00BA336D"/>
    <w:rsid w:val="00BA3961"/>
    <w:rsid w:val="00BB64F6"/>
    <w:rsid w:val="00BD3233"/>
    <w:rsid w:val="00BD3622"/>
    <w:rsid w:val="00BF0E9B"/>
    <w:rsid w:val="00BF3A5A"/>
    <w:rsid w:val="00C05E34"/>
    <w:rsid w:val="00C13012"/>
    <w:rsid w:val="00C233A1"/>
    <w:rsid w:val="00C25CE8"/>
    <w:rsid w:val="00C26987"/>
    <w:rsid w:val="00C31E7F"/>
    <w:rsid w:val="00C32FF1"/>
    <w:rsid w:val="00C37C99"/>
    <w:rsid w:val="00C47098"/>
    <w:rsid w:val="00C66383"/>
    <w:rsid w:val="00C7303E"/>
    <w:rsid w:val="00C81CD1"/>
    <w:rsid w:val="00C837B9"/>
    <w:rsid w:val="00CA1CAF"/>
    <w:rsid w:val="00CA4A26"/>
    <w:rsid w:val="00CD0DF0"/>
    <w:rsid w:val="00CE020E"/>
    <w:rsid w:val="00CE34CE"/>
    <w:rsid w:val="00CE4313"/>
    <w:rsid w:val="00D07CD8"/>
    <w:rsid w:val="00D133E2"/>
    <w:rsid w:val="00D15788"/>
    <w:rsid w:val="00D20BDA"/>
    <w:rsid w:val="00D53963"/>
    <w:rsid w:val="00D54809"/>
    <w:rsid w:val="00D71A19"/>
    <w:rsid w:val="00D76895"/>
    <w:rsid w:val="00D813A4"/>
    <w:rsid w:val="00D9001D"/>
    <w:rsid w:val="00D90605"/>
    <w:rsid w:val="00DA3BD4"/>
    <w:rsid w:val="00DC21AB"/>
    <w:rsid w:val="00DC2EF3"/>
    <w:rsid w:val="00DC51F9"/>
    <w:rsid w:val="00DE2257"/>
    <w:rsid w:val="00DE65A8"/>
    <w:rsid w:val="00DF1B88"/>
    <w:rsid w:val="00DF5FB0"/>
    <w:rsid w:val="00DF76CB"/>
    <w:rsid w:val="00E06ED4"/>
    <w:rsid w:val="00E11EE3"/>
    <w:rsid w:val="00E31238"/>
    <w:rsid w:val="00E3512C"/>
    <w:rsid w:val="00E37F38"/>
    <w:rsid w:val="00E43E12"/>
    <w:rsid w:val="00E55123"/>
    <w:rsid w:val="00E559F8"/>
    <w:rsid w:val="00E6401C"/>
    <w:rsid w:val="00E72516"/>
    <w:rsid w:val="00E75781"/>
    <w:rsid w:val="00E861EB"/>
    <w:rsid w:val="00E87D8D"/>
    <w:rsid w:val="00E9693C"/>
    <w:rsid w:val="00EA0B8B"/>
    <w:rsid w:val="00ED349F"/>
    <w:rsid w:val="00ED6A0E"/>
    <w:rsid w:val="00EF5110"/>
    <w:rsid w:val="00F13B28"/>
    <w:rsid w:val="00F20A8C"/>
    <w:rsid w:val="00F32708"/>
    <w:rsid w:val="00F33C07"/>
    <w:rsid w:val="00F34F43"/>
    <w:rsid w:val="00F4289E"/>
    <w:rsid w:val="00F51EDD"/>
    <w:rsid w:val="00F5386B"/>
    <w:rsid w:val="00F6262B"/>
    <w:rsid w:val="00F6760F"/>
    <w:rsid w:val="00F745ED"/>
    <w:rsid w:val="00F74B07"/>
    <w:rsid w:val="00F76291"/>
    <w:rsid w:val="00F76B93"/>
    <w:rsid w:val="00F76FCE"/>
    <w:rsid w:val="00F9096D"/>
    <w:rsid w:val="00F96917"/>
    <w:rsid w:val="00FA2A74"/>
    <w:rsid w:val="00FA46A7"/>
    <w:rsid w:val="00FA66EE"/>
    <w:rsid w:val="00FB7E25"/>
    <w:rsid w:val="00FC3D89"/>
    <w:rsid w:val="00FD755E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D446"/>
  <w15:docId w15:val="{82A5A6B3-C8FB-4217-82A4-1A60D9D7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E23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3C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E23C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E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B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EE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6B7342"/>
    <w:pPr>
      <w:ind w:left="720"/>
      <w:contextualSpacing/>
    </w:pPr>
  </w:style>
  <w:style w:type="paragraph" w:customStyle="1" w:styleId="rvps2">
    <w:name w:val="rvps2"/>
    <w:basedOn w:val="a"/>
    <w:rsid w:val="00851413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B1CF0-CA88-484E-A0B9-A8170C3E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Marchenko</dc:creator>
  <cp:lastModifiedBy>A Korol</cp:lastModifiedBy>
  <cp:revision>6</cp:revision>
  <cp:lastPrinted>2021-03-25T09:56:00Z</cp:lastPrinted>
  <dcterms:created xsi:type="dcterms:W3CDTF">2024-11-04T14:39:00Z</dcterms:created>
  <dcterms:modified xsi:type="dcterms:W3CDTF">2024-11-11T09:12:00Z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2024-02-13T12:14:28Z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a51aca73-5c68-46b8-8e65-f21198a0b55f</vt:lpwstr>
  </property>
  <property fmtid="{D5CDD505-2E9C-101B-9397-08002B2CF9AE}" pid="8" name="MSIP_Label_defa4170-0d19-0005-0004-bc88714345d2_ContentBits">
    <vt:lpwstr>0</vt:lpwstr>
  </property>
</Properties>
</file>