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BD5D" w14:textId="77777777" w:rsidR="00194175" w:rsidRPr="00C04068" w:rsidRDefault="00194175" w:rsidP="00000453">
      <w:pPr>
        <w:pStyle w:val="20"/>
        <w:shd w:val="clear" w:color="auto" w:fill="auto"/>
        <w:spacing w:after="0" w:line="240" w:lineRule="auto"/>
        <w:ind w:firstLine="567"/>
        <w:rPr>
          <w:rFonts w:ascii="Times New Roman" w:hAnsi="Times New Roman" w:cs="Times New Roman"/>
          <w:spacing w:val="0"/>
          <w:sz w:val="26"/>
          <w:szCs w:val="26"/>
        </w:rPr>
      </w:pPr>
      <w:r w:rsidRPr="00C04068">
        <w:rPr>
          <w:rFonts w:ascii="Times New Roman" w:hAnsi="Times New Roman" w:cs="Times New Roman"/>
          <w:spacing w:val="0"/>
          <w:sz w:val="26"/>
          <w:szCs w:val="26"/>
        </w:rPr>
        <w:t xml:space="preserve">АНАЛІЗ РЕГУЛЯТОРНОГО ВПЛИВУ </w:t>
      </w:r>
    </w:p>
    <w:p w14:paraId="4B036450" w14:textId="77777777" w:rsidR="00194175" w:rsidRPr="00C04068" w:rsidRDefault="00194175" w:rsidP="00000453">
      <w:pPr>
        <w:pStyle w:val="20"/>
        <w:shd w:val="clear" w:color="auto" w:fill="auto"/>
        <w:spacing w:after="0" w:line="240" w:lineRule="auto"/>
        <w:ind w:firstLine="567"/>
        <w:rPr>
          <w:rFonts w:ascii="Times New Roman" w:hAnsi="Times New Roman" w:cs="Times New Roman"/>
          <w:spacing w:val="0"/>
          <w:sz w:val="26"/>
          <w:szCs w:val="26"/>
        </w:rPr>
      </w:pPr>
      <w:r w:rsidRPr="00C04068">
        <w:rPr>
          <w:rFonts w:ascii="Times New Roman" w:hAnsi="Times New Roman" w:cs="Times New Roman"/>
          <w:spacing w:val="0"/>
          <w:sz w:val="26"/>
          <w:szCs w:val="26"/>
        </w:rPr>
        <w:t xml:space="preserve">до проєкту наказу Міністерства захисту довкілля та природних ресурсів України </w:t>
      </w:r>
      <w:r w:rsidR="00833283" w:rsidRPr="00C04068">
        <w:rPr>
          <w:rFonts w:ascii="Times New Roman" w:hAnsi="Times New Roman" w:cs="Times New Roman"/>
          <w:spacing w:val="0"/>
          <w:sz w:val="26"/>
          <w:szCs w:val="26"/>
        </w:rPr>
        <w:t>«Про затвердження Змін до Порядку державної реєстрації робіт і досліджень, пов’язаних із геологічним вивченням надр»</w:t>
      </w:r>
    </w:p>
    <w:p w14:paraId="5C2C2E7F" w14:textId="77777777" w:rsidR="00194175" w:rsidRPr="00C04068" w:rsidRDefault="00194175" w:rsidP="00000453">
      <w:pPr>
        <w:pStyle w:val="20"/>
        <w:shd w:val="clear" w:color="auto" w:fill="auto"/>
        <w:spacing w:after="0" w:line="240" w:lineRule="auto"/>
        <w:ind w:firstLine="567"/>
        <w:rPr>
          <w:rFonts w:ascii="Times New Roman" w:hAnsi="Times New Roman" w:cs="Times New Roman"/>
          <w:spacing w:val="0"/>
          <w:sz w:val="16"/>
          <w:szCs w:val="16"/>
        </w:rPr>
      </w:pPr>
    </w:p>
    <w:p w14:paraId="2600AB62" w14:textId="77777777" w:rsidR="00194175" w:rsidRPr="00C04068" w:rsidRDefault="00194175" w:rsidP="00000453">
      <w:pPr>
        <w:pStyle w:val="20"/>
        <w:shd w:val="clear" w:color="auto" w:fill="auto"/>
        <w:tabs>
          <w:tab w:val="left" w:pos="3758"/>
        </w:tabs>
        <w:spacing w:after="0" w:line="240" w:lineRule="auto"/>
        <w:ind w:firstLine="567"/>
        <w:rPr>
          <w:rFonts w:ascii="Times New Roman" w:hAnsi="Times New Roman" w:cs="Times New Roman"/>
          <w:spacing w:val="0"/>
          <w:sz w:val="26"/>
          <w:szCs w:val="26"/>
        </w:rPr>
      </w:pPr>
      <w:r w:rsidRPr="00C04068">
        <w:rPr>
          <w:rFonts w:ascii="Times New Roman" w:hAnsi="Times New Roman" w:cs="Times New Roman"/>
          <w:spacing w:val="0"/>
          <w:sz w:val="26"/>
          <w:szCs w:val="26"/>
        </w:rPr>
        <w:t>І. Визначення проблеми</w:t>
      </w:r>
    </w:p>
    <w:p w14:paraId="02BBA200" w14:textId="77777777" w:rsidR="00194175" w:rsidRPr="00C04068" w:rsidRDefault="00194175" w:rsidP="00000453">
      <w:pPr>
        <w:pStyle w:val="20"/>
        <w:shd w:val="clear" w:color="auto" w:fill="auto"/>
        <w:tabs>
          <w:tab w:val="left" w:pos="3758"/>
        </w:tabs>
        <w:spacing w:after="0" w:line="240" w:lineRule="auto"/>
        <w:ind w:firstLine="567"/>
        <w:rPr>
          <w:rFonts w:ascii="Times New Roman" w:hAnsi="Times New Roman" w:cs="Times New Roman"/>
          <w:spacing w:val="0"/>
          <w:sz w:val="16"/>
          <w:szCs w:val="16"/>
        </w:rPr>
      </w:pPr>
    </w:p>
    <w:p w14:paraId="734293D8" w14:textId="30D23F66" w:rsidR="00833283" w:rsidRPr="00C04068" w:rsidRDefault="00833283" w:rsidP="00000453">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C04068">
        <w:rPr>
          <w:rFonts w:ascii="Times New Roman" w:hAnsi="Times New Roman" w:cs="Times New Roman"/>
          <w:bCs/>
          <w:sz w:val="26"/>
          <w:szCs w:val="26"/>
          <w:shd w:val="clear" w:color="auto" w:fill="FFFFFF"/>
          <w:lang w:eastAsia="ru-RU"/>
        </w:rPr>
        <w:t>Наказом Міністерства екології та природних ресурсів України від 14.06.2013 №</w:t>
      </w:r>
      <w:r w:rsidR="0076261F">
        <w:rPr>
          <w:rFonts w:ascii="Times New Roman" w:hAnsi="Times New Roman" w:cs="Times New Roman"/>
          <w:bCs/>
          <w:sz w:val="26"/>
          <w:szCs w:val="26"/>
          <w:shd w:val="clear" w:color="auto" w:fill="FFFFFF"/>
          <w:lang w:eastAsia="ru-RU"/>
        </w:rPr>
        <w:t> </w:t>
      </w:r>
      <w:r w:rsidRPr="00C04068">
        <w:rPr>
          <w:rFonts w:ascii="Times New Roman" w:hAnsi="Times New Roman" w:cs="Times New Roman"/>
          <w:bCs/>
          <w:sz w:val="26"/>
          <w:szCs w:val="26"/>
          <w:shd w:val="clear" w:color="auto" w:fill="FFFFFF"/>
          <w:lang w:eastAsia="ru-RU"/>
        </w:rPr>
        <w:t>263, зареєстрованим в Міністерстві юстиції України 10.07.2013 за № 1157/23689, затверджено Порядок державної реєстрації робіт і досліджень, пов’язаних із геологічним вивченням надр (далі – Порядок № 263).</w:t>
      </w:r>
    </w:p>
    <w:p w14:paraId="5C2EA800" w14:textId="66F121BA" w:rsidR="00833283" w:rsidRDefault="00833283" w:rsidP="00000453">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C04068">
        <w:rPr>
          <w:rFonts w:ascii="Times New Roman" w:hAnsi="Times New Roman" w:cs="Times New Roman"/>
          <w:bCs/>
          <w:sz w:val="26"/>
          <w:szCs w:val="26"/>
          <w:shd w:val="clear" w:color="auto" w:fill="FFFFFF"/>
          <w:lang w:eastAsia="ru-RU"/>
        </w:rPr>
        <w:t xml:space="preserve">Прийняття наказу дає змогу застосування єдиної процедури державної реєстрації робіт і досліджень, пов’язаних із геологічним вивченням надр (далі - РДГВН), з метою запобігання їх дублюванню при подальшому вивченні геологічної будови надр, виявленні та оцінці запасів і якості корисних копалин, дослідженні екологічного стану геологічного середовища, з'ясуванні гірничотехнічних, гідрогеологічних та інших умов розробки родовищ корисних копалин і використання надр для цілей, не пов'язаних з видобуванням корисних копалин. </w:t>
      </w:r>
    </w:p>
    <w:p w14:paraId="2823BACF" w14:textId="26BADBCF" w:rsidR="00E90D38" w:rsidRPr="00E90D38" w:rsidRDefault="00E90D38" w:rsidP="00E90D38">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Pr>
          <w:rFonts w:ascii="Times New Roman" w:hAnsi="Times New Roman" w:cs="Times New Roman"/>
          <w:bCs/>
          <w:sz w:val="26"/>
          <w:szCs w:val="26"/>
          <w:shd w:val="clear" w:color="auto" w:fill="FFFFFF"/>
          <w:lang w:eastAsia="ru-RU"/>
        </w:rPr>
        <w:t xml:space="preserve">Разом з тим, </w:t>
      </w:r>
      <w:r w:rsidRPr="00E90D38">
        <w:rPr>
          <w:rFonts w:ascii="Times New Roman" w:hAnsi="Times New Roman" w:cs="Times New Roman"/>
          <w:bCs/>
          <w:sz w:val="26"/>
          <w:szCs w:val="26"/>
          <w:shd w:val="clear" w:color="auto" w:fill="FFFFFF"/>
          <w:lang w:eastAsia="ru-RU"/>
        </w:rPr>
        <w:t>Верховною Радою України прийнято Закон України від 01 грудня 2022 р</w:t>
      </w:r>
      <w:r w:rsidR="005006BA" w:rsidRPr="00B46B8C">
        <w:rPr>
          <w:rFonts w:ascii="Times New Roman" w:hAnsi="Times New Roman" w:cs="Times New Roman"/>
          <w:bCs/>
          <w:sz w:val="26"/>
          <w:szCs w:val="26"/>
          <w:shd w:val="clear" w:color="auto" w:fill="FFFFFF"/>
          <w:lang w:eastAsia="ru-RU"/>
        </w:rPr>
        <w:t>оку</w:t>
      </w:r>
      <w:r w:rsidR="00F02077">
        <w:rPr>
          <w:rFonts w:ascii="Times New Roman" w:hAnsi="Times New Roman" w:cs="Times New Roman"/>
          <w:bCs/>
          <w:sz w:val="26"/>
          <w:szCs w:val="26"/>
          <w:shd w:val="clear" w:color="auto" w:fill="FFFFFF"/>
          <w:lang w:eastAsia="ru-RU"/>
        </w:rPr>
        <w:t xml:space="preserve"> </w:t>
      </w:r>
      <w:r w:rsidRPr="00E90D38">
        <w:rPr>
          <w:rFonts w:ascii="Times New Roman" w:hAnsi="Times New Roman" w:cs="Times New Roman"/>
          <w:bCs/>
          <w:sz w:val="26"/>
          <w:szCs w:val="26"/>
          <w:shd w:val="clear" w:color="auto" w:fill="FFFFFF"/>
          <w:lang w:eastAsia="ru-RU"/>
        </w:rPr>
        <w:t>№ 2805–IX «Про внесення змін до деяких законодавчих актів України щодо удосконалення законодавства у сфері користування надрами» (далі – Закон) (реєстр. №</w:t>
      </w:r>
      <w:r w:rsidR="0076261F">
        <w:rPr>
          <w:rFonts w:ascii="Times New Roman" w:hAnsi="Times New Roman" w:cs="Times New Roman"/>
          <w:bCs/>
          <w:sz w:val="26"/>
          <w:szCs w:val="26"/>
          <w:shd w:val="clear" w:color="auto" w:fill="FFFFFF"/>
          <w:lang w:eastAsia="ru-RU"/>
        </w:rPr>
        <w:t> </w:t>
      </w:r>
      <w:r w:rsidRPr="00E90D38">
        <w:rPr>
          <w:rFonts w:ascii="Times New Roman" w:hAnsi="Times New Roman" w:cs="Times New Roman"/>
          <w:bCs/>
          <w:sz w:val="26"/>
          <w:szCs w:val="26"/>
          <w:shd w:val="clear" w:color="auto" w:fill="FFFFFF"/>
          <w:lang w:eastAsia="ru-RU"/>
        </w:rPr>
        <w:t>4187 від 05.10.2020) (https://itd.rada.gov.ua/billInfo/Bills/Card/4241),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7DC25948" w14:textId="628BDD1E" w:rsidR="00E90D38" w:rsidRPr="00E90D38" w:rsidRDefault="00E90D38" w:rsidP="00E90D38">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E90D38">
        <w:rPr>
          <w:rFonts w:ascii="Times New Roman" w:hAnsi="Times New Roman" w:cs="Times New Roman"/>
          <w:bCs/>
          <w:sz w:val="26"/>
          <w:szCs w:val="26"/>
          <w:shd w:val="clear" w:color="auto" w:fill="FFFFFF"/>
          <w:lang w:eastAsia="ru-RU"/>
        </w:rPr>
        <w:t xml:space="preserve">Згаданим Законом </w:t>
      </w:r>
      <w:proofErr w:type="spellStart"/>
      <w:r w:rsidRPr="00E90D38">
        <w:rPr>
          <w:rFonts w:ascii="Times New Roman" w:hAnsi="Times New Roman" w:cs="Times New Roman"/>
          <w:bCs/>
          <w:sz w:val="26"/>
          <w:szCs w:val="26"/>
          <w:shd w:val="clear" w:color="auto" w:fill="FFFFFF"/>
          <w:lang w:eastAsia="ru-RU"/>
        </w:rPr>
        <w:t>внесено</w:t>
      </w:r>
      <w:proofErr w:type="spellEnd"/>
      <w:r w:rsidRPr="00E90D38">
        <w:rPr>
          <w:rFonts w:ascii="Times New Roman" w:hAnsi="Times New Roman" w:cs="Times New Roman"/>
          <w:bCs/>
          <w:sz w:val="26"/>
          <w:szCs w:val="26"/>
          <w:shd w:val="clear" w:color="auto" w:fill="FFFFFF"/>
          <w:lang w:eastAsia="ru-RU"/>
        </w:rPr>
        <w:t xml:space="preserve"> змін</w:t>
      </w:r>
      <w:r w:rsidR="00070A93">
        <w:rPr>
          <w:rFonts w:ascii="Times New Roman" w:hAnsi="Times New Roman" w:cs="Times New Roman"/>
          <w:bCs/>
          <w:sz w:val="26"/>
          <w:szCs w:val="26"/>
          <w:shd w:val="clear" w:color="auto" w:fill="FFFFFF"/>
          <w:lang w:eastAsia="ru-RU"/>
        </w:rPr>
        <w:t>и до Кодексу України про надра.</w:t>
      </w:r>
    </w:p>
    <w:p w14:paraId="769E864E" w14:textId="698F6D96" w:rsidR="00070A93" w:rsidRPr="00070A93" w:rsidRDefault="00070A93" w:rsidP="00070A93">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Pr>
          <w:rFonts w:ascii="Times New Roman" w:hAnsi="Times New Roman" w:cs="Times New Roman"/>
          <w:bCs/>
          <w:sz w:val="26"/>
          <w:szCs w:val="26"/>
          <w:shd w:val="clear" w:color="auto" w:fill="FFFFFF"/>
          <w:lang w:eastAsia="ru-RU"/>
        </w:rPr>
        <w:t>Так, статтями 7, 8</w:t>
      </w:r>
      <w:r w:rsidR="00E90D38" w:rsidRPr="00E90D38">
        <w:rPr>
          <w:rFonts w:ascii="Times New Roman" w:hAnsi="Times New Roman" w:cs="Times New Roman"/>
          <w:bCs/>
          <w:sz w:val="26"/>
          <w:szCs w:val="26"/>
          <w:shd w:val="clear" w:color="auto" w:fill="FFFFFF"/>
          <w:lang w:eastAsia="ru-RU"/>
        </w:rPr>
        <w:t xml:space="preserve"> 1</w:t>
      </w:r>
      <w:r>
        <w:rPr>
          <w:rFonts w:ascii="Times New Roman" w:hAnsi="Times New Roman" w:cs="Times New Roman"/>
          <w:bCs/>
          <w:sz w:val="26"/>
          <w:szCs w:val="26"/>
          <w:shd w:val="clear" w:color="auto" w:fill="FFFFFF"/>
          <w:lang w:eastAsia="ru-RU"/>
        </w:rPr>
        <w:t>5</w:t>
      </w:r>
      <w:r w:rsidR="00E90D38" w:rsidRPr="00E90D38">
        <w:rPr>
          <w:rFonts w:ascii="Times New Roman" w:hAnsi="Times New Roman" w:cs="Times New Roman"/>
          <w:bCs/>
          <w:sz w:val="26"/>
          <w:szCs w:val="26"/>
          <w:shd w:val="clear" w:color="auto" w:fill="FFFFFF"/>
          <w:lang w:eastAsia="ru-RU"/>
        </w:rPr>
        <w:t xml:space="preserve"> Кодексу України про надра передбачено, що </w:t>
      </w:r>
      <w:r>
        <w:rPr>
          <w:rFonts w:ascii="Times New Roman" w:hAnsi="Times New Roman" w:cs="Times New Roman"/>
          <w:bCs/>
          <w:sz w:val="26"/>
          <w:szCs w:val="26"/>
          <w:shd w:val="clear" w:color="auto" w:fill="FFFFFF"/>
          <w:lang w:eastAsia="ru-RU"/>
        </w:rPr>
        <w:t>с</w:t>
      </w:r>
      <w:r w:rsidRPr="00070A93">
        <w:rPr>
          <w:rFonts w:ascii="Times New Roman" w:hAnsi="Times New Roman" w:cs="Times New Roman"/>
          <w:bCs/>
          <w:sz w:val="26"/>
          <w:szCs w:val="26"/>
          <w:shd w:val="clear" w:color="auto" w:fill="FFFFFF"/>
          <w:lang w:eastAsia="ru-RU"/>
        </w:rPr>
        <w:t>пеціальні дозволи на користування надрами, строк дії яких закінчився у період дії воєнного стану, та строки виконання робіт на ділянці надр, встановлені відповідними угодами про умови користування надрами, на період дії воєнного стану та протягом шести місяців після його припинення або скасування вважаються продовженими автоматично без прийняття відповідного рішення центрального органу виконавчої влади, що реалізує державну політику у сфері геологічного вивчення та раціонального використання надр, а щодо корисних копалин місцевого значення на території Автономної Республіки Крим - Ради міністрів Автономної Республіки Крим</w:t>
      </w:r>
      <w:r>
        <w:rPr>
          <w:rFonts w:ascii="Times New Roman" w:hAnsi="Times New Roman" w:cs="Times New Roman"/>
          <w:bCs/>
          <w:sz w:val="26"/>
          <w:szCs w:val="26"/>
          <w:shd w:val="clear" w:color="auto" w:fill="FFFFFF"/>
          <w:lang w:eastAsia="ru-RU"/>
        </w:rPr>
        <w:t xml:space="preserve"> та і</w:t>
      </w:r>
      <w:r w:rsidRPr="00070A93">
        <w:rPr>
          <w:rFonts w:ascii="Times New Roman" w:hAnsi="Times New Roman" w:cs="Times New Roman"/>
          <w:bCs/>
          <w:sz w:val="26"/>
          <w:szCs w:val="26"/>
          <w:shd w:val="clear" w:color="auto" w:fill="FFFFFF"/>
          <w:lang w:eastAsia="ru-RU"/>
        </w:rPr>
        <w:t>нші спеціальні дозволи на користування надрами, чинні на день введення воєнного стану в Україні, та строки виконання робіт на ділянці надр, встановлені відповідними угодами про умови користування надрами, на період дії воєнного стану та протягом трьох місяців після його припинення або скасування вважаються продовженими автоматично без прийняття відповідного рішення центрального органу виконавчої влади, що реалізує державну політику у сфері геологічного вивчення та раціонального використання надр, а щодо корисних копалин місцевого значення на території Автономної Республіки Крим - Ради міністрів Автономної Республіки Крим.</w:t>
      </w:r>
    </w:p>
    <w:p w14:paraId="33FABC88" w14:textId="0276484D" w:rsidR="00EB7AEE" w:rsidRPr="00E90D38" w:rsidRDefault="00EB7AEE" w:rsidP="00070A93">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E90D38">
        <w:rPr>
          <w:rFonts w:ascii="Times New Roman" w:hAnsi="Times New Roman" w:cs="Times New Roman"/>
          <w:bCs/>
          <w:sz w:val="26"/>
          <w:szCs w:val="26"/>
          <w:shd w:val="clear" w:color="auto" w:fill="FFFFFF"/>
          <w:lang w:eastAsia="ru-RU"/>
        </w:rPr>
        <w:t>Водночас</w:t>
      </w:r>
      <w:r w:rsidR="00070A93">
        <w:rPr>
          <w:rFonts w:ascii="Times New Roman" w:hAnsi="Times New Roman" w:cs="Times New Roman"/>
          <w:bCs/>
          <w:sz w:val="26"/>
          <w:szCs w:val="26"/>
          <w:shd w:val="clear" w:color="auto" w:fill="FFFFFF"/>
          <w:lang w:eastAsia="ru-RU"/>
        </w:rPr>
        <w:t xml:space="preserve">, </w:t>
      </w:r>
      <w:r w:rsidR="002617EB">
        <w:rPr>
          <w:rFonts w:ascii="Times New Roman" w:hAnsi="Times New Roman" w:cs="Times New Roman"/>
          <w:bCs/>
          <w:sz w:val="26"/>
          <w:szCs w:val="26"/>
          <w:shd w:val="clear" w:color="auto" w:fill="FFFFFF"/>
          <w:lang w:eastAsia="ru-RU"/>
        </w:rPr>
        <w:t>П</w:t>
      </w:r>
      <w:r w:rsidR="00070A93">
        <w:rPr>
          <w:rFonts w:ascii="Times New Roman" w:hAnsi="Times New Roman" w:cs="Times New Roman"/>
          <w:bCs/>
          <w:sz w:val="26"/>
          <w:szCs w:val="26"/>
          <w:shd w:val="clear" w:color="auto" w:fill="FFFFFF"/>
          <w:lang w:eastAsia="ru-RU"/>
        </w:rPr>
        <w:t>оряд</w:t>
      </w:r>
      <w:r w:rsidR="002617EB">
        <w:rPr>
          <w:rFonts w:ascii="Times New Roman" w:hAnsi="Times New Roman" w:cs="Times New Roman"/>
          <w:bCs/>
          <w:sz w:val="26"/>
          <w:szCs w:val="26"/>
          <w:shd w:val="clear" w:color="auto" w:fill="FFFFFF"/>
          <w:lang w:eastAsia="ru-RU"/>
        </w:rPr>
        <w:t>ком</w:t>
      </w:r>
      <w:r w:rsidR="00070A93">
        <w:rPr>
          <w:rFonts w:ascii="Times New Roman" w:hAnsi="Times New Roman" w:cs="Times New Roman"/>
          <w:bCs/>
          <w:sz w:val="26"/>
          <w:szCs w:val="26"/>
          <w:shd w:val="clear" w:color="auto" w:fill="FFFFFF"/>
          <w:lang w:eastAsia="ru-RU"/>
        </w:rPr>
        <w:t xml:space="preserve"> </w:t>
      </w:r>
      <w:r w:rsidR="002617EB">
        <w:rPr>
          <w:rFonts w:ascii="Times New Roman" w:hAnsi="Times New Roman" w:cs="Times New Roman"/>
          <w:bCs/>
          <w:sz w:val="26"/>
          <w:szCs w:val="26"/>
          <w:shd w:val="clear" w:color="auto" w:fill="FFFFFF"/>
          <w:lang w:eastAsia="ru-RU"/>
        </w:rPr>
        <w:t xml:space="preserve">№ 263 </w:t>
      </w:r>
      <w:r w:rsidR="00070A93">
        <w:rPr>
          <w:rFonts w:ascii="Times New Roman" w:hAnsi="Times New Roman" w:cs="Times New Roman"/>
          <w:sz w:val="26"/>
          <w:szCs w:val="26"/>
        </w:rPr>
        <w:t xml:space="preserve">не </w:t>
      </w:r>
      <w:r w:rsidR="004977B1">
        <w:rPr>
          <w:rFonts w:ascii="Times New Roman" w:hAnsi="Times New Roman" w:cs="Times New Roman"/>
          <w:sz w:val="26"/>
          <w:szCs w:val="26"/>
        </w:rPr>
        <w:t>врегульовано питання щодо</w:t>
      </w:r>
      <w:r w:rsidR="00070A93">
        <w:rPr>
          <w:rFonts w:ascii="Times New Roman" w:hAnsi="Times New Roman" w:cs="Times New Roman"/>
          <w:sz w:val="26"/>
          <w:szCs w:val="26"/>
        </w:rPr>
        <w:t xml:space="preserve"> приведення </w:t>
      </w:r>
      <w:r w:rsidR="00070A93" w:rsidRPr="00070A93">
        <w:rPr>
          <w:rFonts w:ascii="Times New Roman" w:hAnsi="Times New Roman" w:cs="Times New Roman"/>
          <w:sz w:val="26"/>
          <w:szCs w:val="26"/>
        </w:rPr>
        <w:t>термінів дії РДГВН до термінів дії спеціального дозволу на користування надрами під час воєнного стану та у разі його припинення</w:t>
      </w:r>
      <w:r w:rsidRPr="00E90D38">
        <w:rPr>
          <w:rFonts w:ascii="Times New Roman" w:hAnsi="Times New Roman" w:cs="Times New Roman"/>
          <w:bCs/>
          <w:sz w:val="26"/>
          <w:szCs w:val="26"/>
          <w:shd w:val="clear" w:color="auto" w:fill="FFFFFF"/>
          <w:lang w:eastAsia="ru-RU"/>
        </w:rPr>
        <w:t>.</w:t>
      </w:r>
    </w:p>
    <w:p w14:paraId="6BD46761" w14:textId="7810BCBD" w:rsidR="002617EB" w:rsidRDefault="004977B1" w:rsidP="00EB7AEE">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Pr>
          <w:rFonts w:ascii="Times New Roman" w:hAnsi="Times New Roman" w:cs="Times New Roman"/>
          <w:bCs/>
          <w:sz w:val="26"/>
          <w:szCs w:val="26"/>
          <w:shd w:val="clear" w:color="auto" w:fill="FFFFFF"/>
          <w:lang w:eastAsia="ru-RU"/>
        </w:rPr>
        <w:t>Водночас</w:t>
      </w:r>
      <w:r w:rsidR="002617EB">
        <w:rPr>
          <w:rFonts w:ascii="Times New Roman" w:hAnsi="Times New Roman" w:cs="Times New Roman"/>
          <w:bCs/>
          <w:sz w:val="26"/>
          <w:szCs w:val="26"/>
          <w:shd w:val="clear" w:color="auto" w:fill="FFFFFF"/>
          <w:lang w:eastAsia="ru-RU"/>
        </w:rPr>
        <w:t>,</w:t>
      </w:r>
      <w:r w:rsidR="00EB7AEE">
        <w:rPr>
          <w:rFonts w:ascii="Times New Roman" w:hAnsi="Times New Roman" w:cs="Times New Roman"/>
          <w:bCs/>
          <w:sz w:val="26"/>
          <w:szCs w:val="26"/>
          <w:shd w:val="clear" w:color="auto" w:fill="FFFFFF"/>
          <w:lang w:eastAsia="ru-RU"/>
        </w:rPr>
        <w:t xml:space="preserve"> </w:t>
      </w:r>
      <w:r w:rsidR="005F258F">
        <w:rPr>
          <w:rFonts w:ascii="Times New Roman" w:hAnsi="Times New Roman" w:cs="Times New Roman"/>
          <w:bCs/>
          <w:sz w:val="26"/>
          <w:szCs w:val="26"/>
          <w:shd w:val="clear" w:color="auto" w:fill="FFFFFF"/>
          <w:lang w:eastAsia="ru-RU"/>
        </w:rPr>
        <w:t>станом на сьогодні</w:t>
      </w:r>
      <w:r>
        <w:rPr>
          <w:rFonts w:ascii="Times New Roman" w:hAnsi="Times New Roman" w:cs="Times New Roman"/>
          <w:bCs/>
          <w:sz w:val="26"/>
          <w:szCs w:val="26"/>
          <w:shd w:val="clear" w:color="auto" w:fill="FFFFFF"/>
          <w:lang w:eastAsia="ru-RU"/>
        </w:rPr>
        <w:t>,</w:t>
      </w:r>
      <w:r w:rsidR="005F258F">
        <w:rPr>
          <w:rFonts w:ascii="Times New Roman" w:hAnsi="Times New Roman" w:cs="Times New Roman"/>
          <w:bCs/>
          <w:sz w:val="26"/>
          <w:szCs w:val="26"/>
          <w:shd w:val="clear" w:color="auto" w:fill="FFFFFF"/>
          <w:lang w:eastAsia="ru-RU"/>
        </w:rPr>
        <w:t xml:space="preserve"> </w:t>
      </w:r>
      <w:r w:rsidR="00EB7AEE">
        <w:rPr>
          <w:rFonts w:ascii="Times New Roman" w:hAnsi="Times New Roman" w:cs="Times New Roman"/>
          <w:bCs/>
          <w:sz w:val="26"/>
          <w:szCs w:val="26"/>
          <w:shd w:val="clear" w:color="auto" w:fill="FFFFFF"/>
          <w:lang w:eastAsia="ru-RU"/>
        </w:rPr>
        <w:t xml:space="preserve">Порядком № 263 </w:t>
      </w:r>
      <w:r w:rsidR="005F258F">
        <w:rPr>
          <w:rFonts w:ascii="Times New Roman" w:hAnsi="Times New Roman" w:cs="Times New Roman"/>
          <w:bCs/>
          <w:sz w:val="26"/>
          <w:szCs w:val="26"/>
          <w:shd w:val="clear" w:color="auto" w:fill="FFFFFF"/>
          <w:lang w:eastAsia="ru-RU"/>
        </w:rPr>
        <w:t xml:space="preserve">не передбачено </w:t>
      </w:r>
      <w:r w:rsidR="002617EB">
        <w:rPr>
          <w:rFonts w:ascii="Times New Roman" w:hAnsi="Times New Roman" w:cs="Times New Roman"/>
          <w:bCs/>
          <w:sz w:val="26"/>
          <w:szCs w:val="26"/>
          <w:shd w:val="clear" w:color="auto" w:fill="FFFFFF"/>
          <w:lang w:eastAsia="ru-RU"/>
        </w:rPr>
        <w:t xml:space="preserve">обмеження в </w:t>
      </w:r>
      <w:r w:rsidR="00F02077" w:rsidRPr="00B46B8C">
        <w:rPr>
          <w:rFonts w:ascii="Times New Roman" w:hAnsi="Times New Roman" w:cs="Times New Roman"/>
          <w:bCs/>
          <w:sz w:val="26"/>
          <w:szCs w:val="26"/>
          <w:shd w:val="clear" w:color="auto" w:fill="FFFFFF"/>
          <w:lang w:eastAsia="ru-RU"/>
        </w:rPr>
        <w:t>термінах</w:t>
      </w:r>
      <w:r w:rsidR="00F02077">
        <w:rPr>
          <w:rFonts w:ascii="Times New Roman" w:hAnsi="Times New Roman" w:cs="Times New Roman"/>
          <w:bCs/>
          <w:sz w:val="26"/>
          <w:szCs w:val="26"/>
          <w:shd w:val="clear" w:color="auto" w:fill="FFFFFF"/>
          <w:lang w:eastAsia="ru-RU"/>
        </w:rPr>
        <w:t xml:space="preserve"> </w:t>
      </w:r>
      <w:r w:rsidR="002617EB">
        <w:rPr>
          <w:rFonts w:ascii="Times New Roman" w:hAnsi="Times New Roman" w:cs="Times New Roman"/>
          <w:bCs/>
          <w:sz w:val="26"/>
          <w:szCs w:val="26"/>
          <w:shd w:val="clear" w:color="auto" w:fill="FFFFFF"/>
          <w:lang w:eastAsia="ru-RU"/>
        </w:rPr>
        <w:t>виконання робіт</w:t>
      </w:r>
      <w:r>
        <w:rPr>
          <w:rFonts w:ascii="Times New Roman" w:hAnsi="Times New Roman" w:cs="Times New Roman"/>
          <w:bCs/>
          <w:sz w:val="26"/>
          <w:szCs w:val="26"/>
          <w:shd w:val="clear" w:color="auto" w:fill="FFFFFF"/>
          <w:lang w:eastAsia="ru-RU"/>
        </w:rPr>
        <w:t xml:space="preserve"> на ділянках надр розширення меж діючого спеціального дозволу на користування надрами</w:t>
      </w:r>
      <w:r w:rsidR="002617EB" w:rsidRPr="00F02077">
        <w:rPr>
          <w:rFonts w:ascii="Times New Roman" w:hAnsi="Times New Roman" w:cs="Times New Roman"/>
          <w:bCs/>
          <w:strike/>
          <w:color w:val="FF0000"/>
          <w:sz w:val="26"/>
          <w:szCs w:val="26"/>
          <w:shd w:val="clear" w:color="auto" w:fill="FFFFFF"/>
          <w:lang w:eastAsia="ru-RU"/>
        </w:rPr>
        <w:t xml:space="preserve">, </w:t>
      </w:r>
      <w:r w:rsidR="002617EB">
        <w:rPr>
          <w:rFonts w:ascii="Times New Roman" w:hAnsi="Times New Roman" w:cs="Times New Roman"/>
          <w:bCs/>
          <w:sz w:val="26"/>
          <w:szCs w:val="26"/>
          <w:shd w:val="clear" w:color="auto" w:fill="FFFFFF"/>
          <w:lang w:eastAsia="ru-RU"/>
        </w:rPr>
        <w:t xml:space="preserve">за зареєстрованими РДГВН на підставі спеціального </w:t>
      </w:r>
      <w:r w:rsidR="002617EB">
        <w:rPr>
          <w:rFonts w:ascii="Times New Roman" w:hAnsi="Times New Roman" w:cs="Times New Roman"/>
          <w:bCs/>
          <w:sz w:val="26"/>
          <w:szCs w:val="26"/>
          <w:shd w:val="clear" w:color="auto" w:fill="FFFFFF"/>
          <w:lang w:eastAsia="ru-RU"/>
        </w:rPr>
        <w:lastRenderedPageBreak/>
        <w:t xml:space="preserve">дозволу на користування надрами з описом, що </w:t>
      </w:r>
      <w:r w:rsidR="00841413">
        <w:rPr>
          <w:rFonts w:ascii="Times New Roman" w:hAnsi="Times New Roman" w:cs="Times New Roman"/>
          <w:bCs/>
          <w:sz w:val="26"/>
          <w:szCs w:val="26"/>
          <w:shd w:val="clear" w:color="auto" w:fill="FFFFFF"/>
          <w:lang w:eastAsia="ru-RU"/>
        </w:rPr>
        <w:t>перешкоджає інши</w:t>
      </w:r>
      <w:r>
        <w:rPr>
          <w:rFonts w:ascii="Times New Roman" w:hAnsi="Times New Roman" w:cs="Times New Roman"/>
          <w:bCs/>
          <w:sz w:val="26"/>
          <w:szCs w:val="26"/>
          <w:shd w:val="clear" w:color="auto" w:fill="FFFFFF"/>
          <w:lang w:eastAsia="ru-RU"/>
        </w:rPr>
        <w:t>м</w:t>
      </w:r>
      <w:r w:rsidR="00841413">
        <w:rPr>
          <w:rFonts w:ascii="Times New Roman" w:hAnsi="Times New Roman" w:cs="Times New Roman"/>
          <w:bCs/>
          <w:sz w:val="26"/>
          <w:szCs w:val="26"/>
          <w:shd w:val="clear" w:color="auto" w:fill="FFFFFF"/>
          <w:lang w:eastAsia="ru-RU"/>
        </w:rPr>
        <w:t xml:space="preserve"> суб’єктам господарювання ініціювати </w:t>
      </w:r>
      <w:r w:rsidR="00841413" w:rsidRPr="00841413">
        <w:rPr>
          <w:rFonts w:ascii="Times New Roman" w:hAnsi="Times New Roman" w:cs="Times New Roman"/>
          <w:bCs/>
          <w:sz w:val="26"/>
          <w:szCs w:val="26"/>
          <w:shd w:val="clear" w:color="auto" w:fill="FFFFFF"/>
          <w:lang w:eastAsia="ru-RU"/>
        </w:rPr>
        <w:t>продаж спеціального дозволу на користування надрами на аукціоні (електронних торгах)</w:t>
      </w:r>
      <w:r>
        <w:rPr>
          <w:rFonts w:ascii="Times New Roman" w:hAnsi="Times New Roman" w:cs="Times New Roman"/>
          <w:bCs/>
          <w:sz w:val="26"/>
          <w:szCs w:val="26"/>
          <w:shd w:val="clear" w:color="auto" w:fill="FFFFFF"/>
          <w:lang w:eastAsia="ru-RU"/>
        </w:rPr>
        <w:t xml:space="preserve"> таких ділянок</w:t>
      </w:r>
      <w:r w:rsidR="00841413">
        <w:rPr>
          <w:rFonts w:ascii="Times New Roman" w:hAnsi="Times New Roman" w:cs="Times New Roman"/>
          <w:bCs/>
          <w:sz w:val="26"/>
          <w:szCs w:val="26"/>
          <w:shd w:val="clear" w:color="auto" w:fill="FFFFFF"/>
          <w:lang w:eastAsia="ru-RU"/>
        </w:rPr>
        <w:t>.</w:t>
      </w:r>
    </w:p>
    <w:p w14:paraId="0C12A75A" w14:textId="7E37DC00" w:rsidR="00370E88" w:rsidRDefault="005F258F" w:rsidP="00370E88">
      <w:pPr>
        <w:shd w:val="clear" w:color="auto" w:fill="FFFFFF"/>
        <w:spacing w:after="0" w:line="240" w:lineRule="auto"/>
        <w:ind w:firstLine="567"/>
        <w:jc w:val="both"/>
        <w:rPr>
          <w:rFonts w:ascii="Times New Roman" w:hAnsi="Times New Roman" w:cs="Times New Roman"/>
          <w:sz w:val="26"/>
          <w:szCs w:val="26"/>
        </w:rPr>
      </w:pPr>
      <w:r w:rsidRPr="00370E88">
        <w:rPr>
          <w:rFonts w:ascii="Times New Roman" w:hAnsi="Times New Roman" w:cs="Times New Roman"/>
          <w:sz w:val="26"/>
          <w:szCs w:val="26"/>
        </w:rPr>
        <w:t xml:space="preserve">У зв’язку з </w:t>
      </w:r>
      <w:r w:rsidR="001A6EA6">
        <w:rPr>
          <w:rFonts w:ascii="Times New Roman" w:hAnsi="Times New Roman" w:cs="Times New Roman"/>
          <w:sz w:val="26"/>
          <w:szCs w:val="26"/>
        </w:rPr>
        <w:t>вищезазначеним</w:t>
      </w:r>
      <w:r w:rsidR="00E90D38" w:rsidRPr="00370E88">
        <w:rPr>
          <w:rFonts w:ascii="Times New Roman" w:hAnsi="Times New Roman" w:cs="Times New Roman"/>
          <w:sz w:val="26"/>
          <w:szCs w:val="26"/>
        </w:rPr>
        <w:t xml:space="preserve">, </w:t>
      </w:r>
      <w:bookmarkStart w:id="0" w:name="bookmark9"/>
      <w:r w:rsidRPr="00370E88">
        <w:rPr>
          <w:rFonts w:ascii="Times New Roman" w:hAnsi="Times New Roman" w:cs="Times New Roman"/>
          <w:sz w:val="26"/>
          <w:szCs w:val="26"/>
        </w:rPr>
        <w:t>з метою забезпечення практичної реалізації нових норм Кодексу України про надра, запроваджених Законом, виникла необхідність внесення змін до Порядку № 263 шляхом доповнення його норм</w:t>
      </w:r>
      <w:r w:rsidR="002617EB" w:rsidRPr="00370E88">
        <w:rPr>
          <w:rFonts w:ascii="Times New Roman" w:hAnsi="Times New Roman" w:cs="Times New Roman"/>
          <w:sz w:val="26"/>
          <w:szCs w:val="26"/>
        </w:rPr>
        <w:t>ами</w:t>
      </w:r>
      <w:r w:rsidRPr="00370E88">
        <w:rPr>
          <w:rFonts w:ascii="Times New Roman" w:hAnsi="Times New Roman" w:cs="Times New Roman"/>
          <w:sz w:val="26"/>
          <w:szCs w:val="26"/>
        </w:rPr>
        <w:t xml:space="preserve"> щодо </w:t>
      </w:r>
      <w:r w:rsidR="00370E88" w:rsidRPr="00370E88">
        <w:rPr>
          <w:rFonts w:ascii="Times New Roman" w:hAnsi="Times New Roman" w:cs="Times New Roman"/>
          <w:sz w:val="26"/>
          <w:szCs w:val="26"/>
        </w:rPr>
        <w:t>уточнення деяких формулювань та приведення його положень у відповідність до норм Кодексу України про надра</w:t>
      </w:r>
      <w:r w:rsidR="00370E88">
        <w:rPr>
          <w:rFonts w:ascii="Times New Roman" w:hAnsi="Times New Roman" w:cs="Times New Roman"/>
          <w:sz w:val="26"/>
          <w:szCs w:val="26"/>
        </w:rPr>
        <w:t xml:space="preserve">. </w:t>
      </w:r>
      <w:r w:rsidR="00370E88" w:rsidRPr="00370E88">
        <w:rPr>
          <w:rFonts w:ascii="Times New Roman" w:hAnsi="Times New Roman" w:cs="Times New Roman"/>
          <w:sz w:val="26"/>
          <w:szCs w:val="26"/>
        </w:rPr>
        <w:t xml:space="preserve">Також </w:t>
      </w:r>
      <w:proofErr w:type="spellStart"/>
      <w:r w:rsidR="00370E88" w:rsidRPr="00370E88">
        <w:rPr>
          <w:rFonts w:ascii="Times New Roman" w:hAnsi="Times New Roman" w:cs="Times New Roman"/>
          <w:sz w:val="26"/>
          <w:szCs w:val="26"/>
        </w:rPr>
        <w:t>проєктом</w:t>
      </w:r>
      <w:proofErr w:type="spellEnd"/>
      <w:r w:rsidR="00370E88" w:rsidRPr="00370E88">
        <w:rPr>
          <w:rFonts w:ascii="Times New Roman" w:hAnsi="Times New Roman" w:cs="Times New Roman"/>
          <w:sz w:val="26"/>
          <w:szCs w:val="26"/>
        </w:rPr>
        <w:t xml:space="preserve"> </w:t>
      </w:r>
      <w:proofErr w:type="spellStart"/>
      <w:r w:rsidR="00370E88" w:rsidRPr="00370E88">
        <w:rPr>
          <w:rFonts w:ascii="Times New Roman" w:hAnsi="Times New Roman" w:cs="Times New Roman"/>
          <w:sz w:val="26"/>
          <w:szCs w:val="26"/>
        </w:rPr>
        <w:t>акта</w:t>
      </w:r>
      <w:proofErr w:type="spellEnd"/>
      <w:r w:rsidR="00370E88" w:rsidRPr="00370E88">
        <w:rPr>
          <w:rFonts w:ascii="Times New Roman" w:hAnsi="Times New Roman" w:cs="Times New Roman"/>
          <w:sz w:val="26"/>
          <w:szCs w:val="26"/>
        </w:rPr>
        <w:t xml:space="preserve"> передбачено зміни, що унеможливлюють невиконання зареєстрованих РДГВН на основі спеціального дозволу на користування надрами з описом, та сприятимуть ефективному, раціональному, комплексному використанню надр, збільшенню об’ємів геологічної інформації про наявність корисних копалин та збереження об’єктів державного фонду родовищ корисних копалин, що обліковуються державним балансом запасів корисних копалин, які є потенційними для їх продажу на аукціоні.</w:t>
      </w:r>
    </w:p>
    <w:p w14:paraId="532E1625" w14:textId="3217CCD8" w:rsidR="0073794A" w:rsidRPr="0073794A" w:rsidRDefault="0073794A" w:rsidP="0073794A">
      <w:pPr>
        <w:spacing w:after="0" w:line="240" w:lineRule="auto"/>
        <w:ind w:firstLine="709"/>
        <w:jc w:val="both"/>
        <w:rPr>
          <w:rFonts w:ascii="Times New Roman" w:eastAsia="Times New Roman" w:hAnsi="Times New Roman" w:cs="Times New Roman"/>
          <w:sz w:val="26"/>
          <w:szCs w:val="26"/>
        </w:rPr>
      </w:pPr>
      <w:r w:rsidRPr="0073794A">
        <w:rPr>
          <w:rFonts w:ascii="Times New Roman" w:hAnsi="Times New Roman" w:cs="Times New Roman"/>
          <w:sz w:val="26"/>
          <w:szCs w:val="26"/>
        </w:rPr>
        <w:t>Поряд із цим, запропоновані зміни</w:t>
      </w:r>
      <w:r>
        <w:rPr>
          <w:rFonts w:ascii="Times New Roman" w:hAnsi="Times New Roman" w:cs="Times New Roman"/>
          <w:sz w:val="26"/>
          <w:szCs w:val="26"/>
        </w:rPr>
        <w:t xml:space="preserve"> забезпечують</w:t>
      </w:r>
      <w:r w:rsidRPr="0073794A">
        <w:rPr>
          <w:rFonts w:ascii="Times New Roman" w:hAnsi="Times New Roman" w:cs="Times New Roman"/>
          <w:sz w:val="26"/>
          <w:szCs w:val="26"/>
        </w:rPr>
        <w:t xml:space="preserve"> </w:t>
      </w:r>
      <w:r w:rsidRPr="0073794A">
        <w:rPr>
          <w:rFonts w:ascii="Times New Roman" w:eastAsia="Times New Roman" w:hAnsi="Times New Roman" w:cs="Times New Roman"/>
          <w:sz w:val="26"/>
          <w:szCs w:val="26"/>
        </w:rPr>
        <w:t>унормування надання суб’єктом надрокористування необхідної інформації для реєстрації РДГВН засобами електронного кабінету надрокористувача.</w:t>
      </w:r>
    </w:p>
    <w:p w14:paraId="19D0D0AB" w14:textId="77777777" w:rsidR="00B07A27" w:rsidRPr="0076261F" w:rsidRDefault="00B07A27" w:rsidP="0076261F">
      <w:pPr>
        <w:spacing w:after="0" w:line="240" w:lineRule="auto"/>
        <w:ind w:firstLine="567"/>
        <w:jc w:val="both"/>
        <w:rPr>
          <w:rFonts w:ascii="Times New Roman" w:hAnsi="Times New Roman" w:cs="Times New Roman"/>
          <w:sz w:val="16"/>
          <w:szCs w:val="16"/>
        </w:rPr>
      </w:pPr>
    </w:p>
    <w:p w14:paraId="7AE1F3A1" w14:textId="77777777" w:rsidR="00833283" w:rsidRPr="00833283" w:rsidRDefault="00833283" w:rsidP="00000453">
      <w:pPr>
        <w:spacing w:after="0" w:line="240" w:lineRule="auto"/>
        <w:ind w:firstLine="708"/>
        <w:jc w:val="both"/>
        <w:rPr>
          <w:rFonts w:ascii="Times New Roman" w:eastAsia="MS Mincho" w:hAnsi="Times New Roman" w:cs="Times New Roman"/>
          <w:spacing w:val="2"/>
          <w:sz w:val="26"/>
          <w:szCs w:val="26"/>
          <w:lang w:eastAsia="ja-JP"/>
        </w:rPr>
      </w:pPr>
      <w:r w:rsidRPr="00833283">
        <w:rPr>
          <w:rFonts w:ascii="Times New Roman" w:eastAsia="Times New Roman" w:hAnsi="Times New Roman" w:cs="Times New Roman"/>
          <w:sz w:val="26"/>
          <w:szCs w:val="26"/>
          <w:lang w:eastAsia="ru-RU"/>
        </w:rPr>
        <w:t>Основні</w:t>
      </w:r>
      <w:r w:rsidRPr="00833283">
        <w:rPr>
          <w:rFonts w:ascii="Times New Roman" w:eastAsia="MS Mincho" w:hAnsi="Times New Roman" w:cs="Times New Roman"/>
          <w:spacing w:val="2"/>
          <w:sz w:val="26"/>
          <w:szCs w:val="26"/>
          <w:lang w:eastAsia="ja-JP"/>
        </w:rPr>
        <w:t xml:space="preserve"> групи на які проблема справляє вплив: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33283" w:rsidRPr="00833283" w14:paraId="7765B692" w14:textId="77777777" w:rsidTr="00070A93">
        <w:tc>
          <w:tcPr>
            <w:tcW w:w="3960" w:type="dxa"/>
          </w:tcPr>
          <w:p w14:paraId="494C5A94"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Групи (підгрупи)</w:t>
            </w:r>
          </w:p>
        </w:tc>
        <w:tc>
          <w:tcPr>
            <w:tcW w:w="2610" w:type="dxa"/>
          </w:tcPr>
          <w:p w14:paraId="113BB99C"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Так</w:t>
            </w:r>
          </w:p>
        </w:tc>
        <w:tc>
          <w:tcPr>
            <w:tcW w:w="2830" w:type="dxa"/>
          </w:tcPr>
          <w:p w14:paraId="3B4C40FB"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Ні</w:t>
            </w:r>
          </w:p>
        </w:tc>
      </w:tr>
      <w:tr w:rsidR="00833283" w:rsidRPr="00833283" w14:paraId="52FD1862" w14:textId="77777777" w:rsidTr="00070A93">
        <w:tc>
          <w:tcPr>
            <w:tcW w:w="3960" w:type="dxa"/>
          </w:tcPr>
          <w:p w14:paraId="1419F3A1"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Громадяни</w:t>
            </w:r>
          </w:p>
        </w:tc>
        <w:tc>
          <w:tcPr>
            <w:tcW w:w="2610" w:type="dxa"/>
          </w:tcPr>
          <w:p w14:paraId="42A4333E"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c>
          <w:tcPr>
            <w:tcW w:w="2830" w:type="dxa"/>
          </w:tcPr>
          <w:p w14:paraId="304E9D81"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r>
      <w:tr w:rsidR="00833283" w:rsidRPr="00833283" w14:paraId="20588C90" w14:textId="77777777" w:rsidTr="00070A93">
        <w:tc>
          <w:tcPr>
            <w:tcW w:w="3960" w:type="dxa"/>
          </w:tcPr>
          <w:p w14:paraId="529D3C1F"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Держава</w:t>
            </w:r>
          </w:p>
        </w:tc>
        <w:tc>
          <w:tcPr>
            <w:tcW w:w="2610" w:type="dxa"/>
          </w:tcPr>
          <w:p w14:paraId="751846E7"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c>
          <w:tcPr>
            <w:tcW w:w="2830" w:type="dxa"/>
          </w:tcPr>
          <w:p w14:paraId="3F64FD5C"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r>
      <w:tr w:rsidR="00833283" w:rsidRPr="00833283" w14:paraId="35713183" w14:textId="77777777" w:rsidTr="00070A93">
        <w:tc>
          <w:tcPr>
            <w:tcW w:w="3960" w:type="dxa"/>
          </w:tcPr>
          <w:p w14:paraId="00153780" w14:textId="77777777" w:rsidR="00833283" w:rsidRPr="00833283" w:rsidRDefault="00833283" w:rsidP="00000453">
            <w:pPr>
              <w:widowControl w:val="0"/>
              <w:tabs>
                <w:tab w:val="left" w:pos="990"/>
              </w:tabs>
              <w:spacing w:after="0" w:line="240" w:lineRule="auto"/>
              <w:ind w:left="270"/>
              <w:jc w:val="both"/>
              <w:rPr>
                <w:rFonts w:ascii="Times New Roman" w:eastAsia="Times New Roman" w:hAnsi="Times New Roman" w:cs="Times New Roman"/>
                <w:bCs/>
                <w:sz w:val="26"/>
                <w:szCs w:val="26"/>
                <w:lang w:eastAsia="uk-UA"/>
              </w:rPr>
            </w:pPr>
            <w:r w:rsidRPr="00833283">
              <w:rPr>
                <w:rFonts w:ascii="Times New Roman" w:eastAsia="Times New Roman" w:hAnsi="Times New Roman" w:cs="Times New Roman"/>
                <w:bCs/>
                <w:sz w:val="26"/>
                <w:szCs w:val="26"/>
                <w:lang w:eastAsia="uk-UA"/>
              </w:rPr>
              <w:t>Суб’єкти господарювання (у тому числі суб’єкти малого підприємництва)</w:t>
            </w:r>
          </w:p>
        </w:tc>
        <w:tc>
          <w:tcPr>
            <w:tcW w:w="2610" w:type="dxa"/>
          </w:tcPr>
          <w:p w14:paraId="48FECC0B"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c>
          <w:tcPr>
            <w:tcW w:w="2830" w:type="dxa"/>
          </w:tcPr>
          <w:p w14:paraId="71E691B8"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r>
    </w:tbl>
    <w:p w14:paraId="52853732" w14:textId="77777777" w:rsidR="00A438CE" w:rsidRPr="0076261F" w:rsidRDefault="00A438CE" w:rsidP="0076261F">
      <w:pPr>
        <w:spacing w:after="0" w:line="240" w:lineRule="auto"/>
        <w:ind w:firstLine="567"/>
        <w:jc w:val="both"/>
        <w:rPr>
          <w:rFonts w:ascii="Times New Roman" w:hAnsi="Times New Roman" w:cs="Times New Roman"/>
          <w:sz w:val="16"/>
          <w:szCs w:val="16"/>
        </w:rPr>
      </w:pPr>
    </w:p>
    <w:p w14:paraId="5BA35360" w14:textId="77777777" w:rsidR="00833283" w:rsidRPr="00833283" w:rsidRDefault="00833283" w:rsidP="00A438CE">
      <w:pPr>
        <w:widowControl w:val="0"/>
        <w:tabs>
          <w:tab w:val="left" w:pos="990"/>
        </w:tabs>
        <w:spacing w:after="0" w:line="240" w:lineRule="auto"/>
        <w:ind w:left="270" w:firstLine="297"/>
        <w:jc w:val="both"/>
        <w:rPr>
          <w:rFonts w:ascii="Times New Roman" w:eastAsia="Times New Roman" w:hAnsi="Times New Roman" w:cs="Times New Roman"/>
          <w:sz w:val="26"/>
          <w:szCs w:val="26"/>
          <w:lang w:eastAsia="ru-RU"/>
        </w:rPr>
      </w:pPr>
      <w:r w:rsidRPr="00833283">
        <w:rPr>
          <w:rFonts w:ascii="Times New Roman" w:eastAsia="Times New Roman" w:hAnsi="Times New Roman" w:cs="Times New Roman"/>
          <w:sz w:val="26"/>
          <w:szCs w:val="26"/>
          <w:lang w:eastAsia="ru-RU"/>
        </w:rPr>
        <w:t>Врегулювання зазначених проблемних питань не може бути здійснено за допомогою:</w:t>
      </w:r>
    </w:p>
    <w:p w14:paraId="23C27E64" w14:textId="77777777" w:rsidR="00833283" w:rsidRPr="00833283" w:rsidRDefault="00833283" w:rsidP="00A438CE">
      <w:pPr>
        <w:widowControl w:val="0"/>
        <w:tabs>
          <w:tab w:val="left" w:pos="990"/>
        </w:tabs>
        <w:spacing w:after="0" w:line="240" w:lineRule="auto"/>
        <w:ind w:left="270" w:firstLine="297"/>
        <w:jc w:val="both"/>
        <w:rPr>
          <w:rFonts w:ascii="Times New Roman" w:eastAsia="Times New Roman" w:hAnsi="Times New Roman" w:cs="Times New Roman"/>
          <w:sz w:val="26"/>
          <w:szCs w:val="26"/>
          <w:lang w:eastAsia="ru-RU"/>
        </w:rPr>
      </w:pPr>
      <w:r w:rsidRPr="00833283">
        <w:rPr>
          <w:rFonts w:ascii="Times New Roman" w:eastAsia="Times New Roman" w:hAnsi="Times New Roman" w:cs="Times New Roman"/>
          <w:sz w:val="26"/>
          <w:szCs w:val="26"/>
          <w:lang w:eastAsia="ru-RU"/>
        </w:rPr>
        <w:t>ринкових механізмів, оскільки такі питання регулюються виключно нормативно-правовими актами;</w:t>
      </w:r>
    </w:p>
    <w:p w14:paraId="7777871C" w14:textId="77777777" w:rsidR="00833283" w:rsidRPr="00833283" w:rsidRDefault="00833283" w:rsidP="00A438CE">
      <w:pPr>
        <w:widowControl w:val="0"/>
        <w:tabs>
          <w:tab w:val="left" w:pos="990"/>
        </w:tabs>
        <w:spacing w:after="0" w:line="240" w:lineRule="auto"/>
        <w:ind w:left="270" w:firstLine="297"/>
        <w:jc w:val="both"/>
        <w:rPr>
          <w:rFonts w:ascii="Times New Roman" w:eastAsia="Times New Roman" w:hAnsi="Times New Roman" w:cs="Times New Roman"/>
          <w:sz w:val="26"/>
          <w:szCs w:val="26"/>
          <w:lang w:eastAsia="ru-RU"/>
        </w:rPr>
      </w:pPr>
      <w:r w:rsidRPr="00833283">
        <w:rPr>
          <w:rFonts w:ascii="Times New Roman" w:eastAsia="Times New Roman" w:hAnsi="Times New Roman" w:cs="Times New Roman"/>
          <w:sz w:val="26"/>
          <w:szCs w:val="26"/>
          <w:lang w:eastAsia="ru-RU"/>
        </w:rPr>
        <w:t xml:space="preserve">діючих регуляторних актів, оскільки чинним законодавством </w:t>
      </w:r>
      <w:r w:rsidRPr="00833283">
        <w:rPr>
          <w:rFonts w:ascii="Times New Roman" w:eastAsia="Times New Roman" w:hAnsi="Times New Roman" w:cs="Times New Roman"/>
          <w:bCs/>
          <w:iCs/>
          <w:sz w:val="26"/>
          <w:szCs w:val="26"/>
          <w:lang w:eastAsia="ru-RU"/>
        </w:rPr>
        <w:t xml:space="preserve">порушені питання не врегульовані. </w:t>
      </w:r>
    </w:p>
    <w:p w14:paraId="3F8733A2" w14:textId="77777777" w:rsidR="00194175" w:rsidRPr="00C04068" w:rsidRDefault="00194175" w:rsidP="00B07A27">
      <w:pPr>
        <w:widowControl w:val="0"/>
        <w:tabs>
          <w:tab w:val="left" w:pos="990"/>
        </w:tabs>
        <w:spacing w:after="0" w:line="240" w:lineRule="auto"/>
        <w:ind w:firstLine="567"/>
        <w:jc w:val="both"/>
        <w:rPr>
          <w:rFonts w:ascii="Times New Roman" w:hAnsi="Times New Roman" w:cs="Times New Roman"/>
          <w:sz w:val="16"/>
          <w:szCs w:val="16"/>
        </w:rPr>
      </w:pPr>
    </w:p>
    <w:p w14:paraId="40D4AE6F" w14:textId="77777777" w:rsidR="00194175" w:rsidRPr="00C04068" w:rsidRDefault="00194175" w:rsidP="00000453">
      <w:pPr>
        <w:pStyle w:val="a6"/>
        <w:shd w:val="clear" w:color="auto" w:fill="auto"/>
        <w:spacing w:line="240" w:lineRule="auto"/>
        <w:jc w:val="center"/>
        <w:rPr>
          <w:rFonts w:ascii="Times New Roman" w:hAnsi="Times New Roman" w:cs="Times New Roman"/>
          <w:b/>
          <w:spacing w:val="0"/>
          <w:sz w:val="26"/>
          <w:szCs w:val="26"/>
        </w:rPr>
      </w:pPr>
      <w:r w:rsidRPr="00C04068">
        <w:rPr>
          <w:rFonts w:ascii="Times New Roman" w:hAnsi="Times New Roman" w:cs="Times New Roman"/>
          <w:b/>
          <w:spacing w:val="0"/>
          <w:sz w:val="26"/>
          <w:szCs w:val="26"/>
        </w:rPr>
        <w:t>ІІ. Цілі державного регулювання</w:t>
      </w:r>
      <w:bookmarkEnd w:id="0"/>
    </w:p>
    <w:p w14:paraId="3A34B755" w14:textId="77777777" w:rsidR="00194175" w:rsidRPr="00C04068" w:rsidRDefault="00194175" w:rsidP="00000453">
      <w:pPr>
        <w:pStyle w:val="a6"/>
        <w:shd w:val="clear" w:color="auto" w:fill="auto"/>
        <w:spacing w:line="240" w:lineRule="auto"/>
        <w:jc w:val="center"/>
        <w:rPr>
          <w:rFonts w:ascii="Times New Roman" w:hAnsi="Times New Roman" w:cs="Times New Roman"/>
          <w:b/>
          <w:spacing w:val="0"/>
          <w:sz w:val="16"/>
          <w:szCs w:val="16"/>
        </w:rPr>
      </w:pPr>
    </w:p>
    <w:p w14:paraId="136A1E02" w14:textId="77777777" w:rsidR="00833283" w:rsidRPr="00833283" w:rsidRDefault="00833283" w:rsidP="00A438CE">
      <w:pPr>
        <w:widowControl w:val="0"/>
        <w:tabs>
          <w:tab w:val="left" w:pos="770"/>
          <w:tab w:val="left" w:pos="990"/>
        </w:tabs>
        <w:spacing w:after="0" w:line="240" w:lineRule="auto"/>
        <w:ind w:left="270" w:firstLine="297"/>
        <w:jc w:val="both"/>
        <w:rPr>
          <w:rFonts w:ascii="Times New Roman" w:eastAsia="Calibri" w:hAnsi="Times New Roman" w:cs="Times New Roman"/>
          <w:color w:val="000000"/>
          <w:sz w:val="26"/>
          <w:szCs w:val="26"/>
          <w:u w:val="single"/>
        </w:rPr>
      </w:pPr>
      <w:r w:rsidRPr="00833283">
        <w:rPr>
          <w:rFonts w:ascii="Times New Roman" w:eastAsia="Calibri" w:hAnsi="Times New Roman" w:cs="Times New Roman"/>
          <w:color w:val="000000"/>
          <w:sz w:val="26"/>
          <w:szCs w:val="26"/>
          <w:u w:val="single"/>
        </w:rPr>
        <w:t xml:space="preserve">Основними цілями державного регулювання є: </w:t>
      </w:r>
    </w:p>
    <w:p w14:paraId="690DFC4E" w14:textId="77777777" w:rsidR="00833283" w:rsidRPr="0076261F" w:rsidRDefault="00833283" w:rsidP="00A438CE">
      <w:pPr>
        <w:widowControl w:val="0"/>
        <w:tabs>
          <w:tab w:val="left" w:pos="567"/>
          <w:tab w:val="left" w:pos="990"/>
        </w:tabs>
        <w:spacing w:after="0" w:line="240" w:lineRule="auto"/>
        <w:jc w:val="both"/>
        <w:rPr>
          <w:rFonts w:ascii="Times New Roman" w:eastAsia="Calibri" w:hAnsi="Times New Roman" w:cs="Times New Roman"/>
          <w:sz w:val="26"/>
          <w:szCs w:val="26"/>
        </w:rPr>
      </w:pPr>
      <w:r w:rsidRPr="0076261F">
        <w:rPr>
          <w:rFonts w:ascii="Times New Roman" w:eastAsia="Calibri" w:hAnsi="Times New Roman" w:cs="Times New Roman"/>
          <w:sz w:val="26"/>
          <w:szCs w:val="26"/>
        </w:rPr>
        <w:tab/>
        <w:t>забезпечення відкритості та прозорості у сфері надрокористування;</w:t>
      </w:r>
    </w:p>
    <w:p w14:paraId="271BBA12" w14:textId="77777777" w:rsidR="00370C52" w:rsidRPr="0076261F" w:rsidRDefault="00833283" w:rsidP="00A438CE">
      <w:pPr>
        <w:widowControl w:val="0"/>
        <w:tabs>
          <w:tab w:val="left" w:pos="567"/>
          <w:tab w:val="left" w:pos="990"/>
        </w:tabs>
        <w:spacing w:after="0" w:line="240" w:lineRule="auto"/>
        <w:jc w:val="both"/>
        <w:rPr>
          <w:rFonts w:ascii="Times New Roman" w:eastAsia="Calibri" w:hAnsi="Times New Roman" w:cs="Times New Roman"/>
          <w:sz w:val="26"/>
          <w:szCs w:val="26"/>
        </w:rPr>
      </w:pPr>
      <w:r w:rsidRPr="0076261F">
        <w:rPr>
          <w:rFonts w:ascii="Times New Roman" w:eastAsia="Calibri" w:hAnsi="Times New Roman" w:cs="Times New Roman"/>
          <w:sz w:val="26"/>
          <w:szCs w:val="26"/>
        </w:rPr>
        <w:tab/>
        <w:t>забезпечення належної реалізації прав суб’єктів господарювання, передбачених чинним законодавством;</w:t>
      </w:r>
    </w:p>
    <w:p w14:paraId="53F0D579" w14:textId="4C803395" w:rsidR="00370C52" w:rsidRPr="0076261F" w:rsidRDefault="00370C52" w:rsidP="00370C52">
      <w:pPr>
        <w:widowControl w:val="0"/>
        <w:tabs>
          <w:tab w:val="left" w:pos="567"/>
          <w:tab w:val="left" w:pos="990"/>
        </w:tabs>
        <w:spacing w:after="0" w:line="240" w:lineRule="auto"/>
        <w:jc w:val="both"/>
        <w:rPr>
          <w:rFonts w:ascii="Times New Roman" w:eastAsia="Calibri" w:hAnsi="Times New Roman" w:cs="Times New Roman"/>
          <w:sz w:val="26"/>
          <w:szCs w:val="26"/>
        </w:rPr>
      </w:pPr>
      <w:r w:rsidRPr="0076261F">
        <w:rPr>
          <w:rFonts w:ascii="Times New Roman" w:eastAsia="Calibri" w:hAnsi="Times New Roman" w:cs="Times New Roman"/>
          <w:sz w:val="26"/>
          <w:szCs w:val="26"/>
        </w:rPr>
        <w:tab/>
        <w:t>створення прозорої, зручної та зрозумілої системи, користування надрам;</w:t>
      </w:r>
    </w:p>
    <w:p w14:paraId="58952469" w14:textId="31E9A11A" w:rsidR="00833283" w:rsidRPr="0076261F" w:rsidRDefault="00370C52" w:rsidP="00370C52">
      <w:pPr>
        <w:widowControl w:val="0"/>
        <w:tabs>
          <w:tab w:val="left" w:pos="567"/>
          <w:tab w:val="left" w:pos="990"/>
        </w:tabs>
        <w:spacing w:after="0" w:line="240" w:lineRule="auto"/>
        <w:jc w:val="both"/>
        <w:rPr>
          <w:rFonts w:ascii="Times New Roman" w:eastAsia="Calibri" w:hAnsi="Times New Roman" w:cs="Times New Roman"/>
          <w:sz w:val="26"/>
          <w:szCs w:val="26"/>
        </w:rPr>
      </w:pPr>
      <w:r w:rsidRPr="0076261F">
        <w:rPr>
          <w:rFonts w:ascii="Times New Roman" w:eastAsia="Calibri" w:hAnsi="Times New Roman" w:cs="Times New Roman"/>
          <w:sz w:val="26"/>
          <w:szCs w:val="26"/>
        </w:rPr>
        <w:tab/>
        <w:t>підвищення прозорості та оперативності вирішення завдань у сфері надрокористування;</w:t>
      </w:r>
    </w:p>
    <w:p w14:paraId="6CA2B572" w14:textId="77777777" w:rsidR="00833283" w:rsidRPr="0076261F" w:rsidRDefault="00833283" w:rsidP="00A438CE">
      <w:pPr>
        <w:widowControl w:val="0"/>
        <w:tabs>
          <w:tab w:val="left" w:pos="567"/>
          <w:tab w:val="left" w:pos="990"/>
        </w:tabs>
        <w:spacing w:after="0" w:line="240" w:lineRule="auto"/>
        <w:jc w:val="both"/>
        <w:rPr>
          <w:rFonts w:ascii="Times New Roman" w:eastAsia="Calibri" w:hAnsi="Times New Roman" w:cs="Times New Roman"/>
          <w:sz w:val="26"/>
          <w:szCs w:val="26"/>
        </w:rPr>
      </w:pPr>
      <w:r w:rsidRPr="0076261F">
        <w:rPr>
          <w:rFonts w:ascii="Times New Roman" w:eastAsia="Calibri" w:hAnsi="Times New Roman" w:cs="Times New Roman"/>
          <w:sz w:val="26"/>
          <w:szCs w:val="26"/>
        </w:rPr>
        <w:tab/>
        <w:t>збільшення інвестиційної привабливості сфери надрокористування;</w:t>
      </w:r>
    </w:p>
    <w:p w14:paraId="3917C66F" w14:textId="77777777" w:rsidR="00833283" w:rsidRPr="0076261F" w:rsidRDefault="00833283" w:rsidP="00A438CE">
      <w:pPr>
        <w:widowControl w:val="0"/>
        <w:tabs>
          <w:tab w:val="left" w:pos="567"/>
          <w:tab w:val="left" w:pos="990"/>
        </w:tabs>
        <w:spacing w:after="0" w:line="240" w:lineRule="auto"/>
        <w:jc w:val="both"/>
        <w:rPr>
          <w:rFonts w:ascii="Times New Roman" w:eastAsia="Calibri" w:hAnsi="Times New Roman" w:cs="Times New Roman"/>
          <w:sz w:val="26"/>
          <w:szCs w:val="26"/>
        </w:rPr>
      </w:pPr>
      <w:r w:rsidRPr="0076261F">
        <w:rPr>
          <w:rFonts w:ascii="Times New Roman" w:eastAsia="Calibri" w:hAnsi="Times New Roman" w:cs="Times New Roman"/>
          <w:sz w:val="26"/>
          <w:szCs w:val="26"/>
        </w:rPr>
        <w:tab/>
        <w:t>наближення законодавства України до Європейського рівня;</w:t>
      </w:r>
    </w:p>
    <w:p w14:paraId="6D7A3C6A" w14:textId="6FD76AD5" w:rsidR="00833283" w:rsidRPr="0076261F" w:rsidRDefault="00833283" w:rsidP="00A438CE">
      <w:pPr>
        <w:widowControl w:val="0"/>
        <w:tabs>
          <w:tab w:val="left" w:pos="567"/>
          <w:tab w:val="left" w:pos="990"/>
        </w:tabs>
        <w:spacing w:after="0" w:line="240" w:lineRule="auto"/>
        <w:jc w:val="both"/>
        <w:rPr>
          <w:rFonts w:ascii="Times New Roman" w:eastAsia="Calibri" w:hAnsi="Times New Roman" w:cs="Times New Roman"/>
          <w:sz w:val="26"/>
          <w:szCs w:val="26"/>
        </w:rPr>
      </w:pPr>
      <w:r w:rsidRPr="0076261F">
        <w:rPr>
          <w:rFonts w:ascii="Times New Roman" w:eastAsia="Calibri" w:hAnsi="Times New Roman" w:cs="Times New Roman"/>
          <w:sz w:val="26"/>
          <w:szCs w:val="26"/>
        </w:rPr>
        <w:tab/>
        <w:t>покращення розвитку ресурсного потенціалу держави.</w:t>
      </w:r>
    </w:p>
    <w:p w14:paraId="056C9AC8" w14:textId="77777777" w:rsidR="00194175" w:rsidRPr="00C04068" w:rsidRDefault="00194175" w:rsidP="00000453">
      <w:pPr>
        <w:pStyle w:val="3"/>
        <w:shd w:val="clear" w:color="auto" w:fill="auto"/>
        <w:spacing w:before="0" w:after="0" w:line="240" w:lineRule="auto"/>
        <w:ind w:firstLine="567"/>
        <w:rPr>
          <w:rFonts w:ascii="Times New Roman" w:hAnsi="Times New Roman" w:cs="Times New Roman"/>
          <w:spacing w:val="0"/>
          <w:sz w:val="16"/>
          <w:szCs w:val="16"/>
        </w:rPr>
      </w:pPr>
    </w:p>
    <w:p w14:paraId="327AB044" w14:textId="77777777" w:rsidR="00194175" w:rsidRPr="00C04068" w:rsidRDefault="00194175" w:rsidP="00000453">
      <w:pPr>
        <w:pStyle w:val="22"/>
        <w:shd w:val="clear" w:color="auto" w:fill="auto"/>
        <w:tabs>
          <w:tab w:val="left" w:pos="0"/>
        </w:tabs>
        <w:spacing w:after="0" w:line="240" w:lineRule="auto"/>
        <w:ind w:firstLine="0"/>
        <w:jc w:val="center"/>
        <w:rPr>
          <w:rFonts w:ascii="Times New Roman" w:hAnsi="Times New Roman" w:cs="Times New Roman"/>
          <w:spacing w:val="0"/>
          <w:sz w:val="26"/>
          <w:szCs w:val="26"/>
        </w:rPr>
      </w:pPr>
      <w:bookmarkStart w:id="1" w:name="bookmark10"/>
      <w:r w:rsidRPr="00C04068">
        <w:rPr>
          <w:rFonts w:ascii="Times New Roman" w:hAnsi="Times New Roman" w:cs="Times New Roman"/>
          <w:spacing w:val="0"/>
          <w:sz w:val="26"/>
          <w:szCs w:val="26"/>
        </w:rPr>
        <w:t>ІІІ. Визначення та оцінка альтернативних способів досягнення цілі</w:t>
      </w:r>
      <w:bookmarkEnd w:id="1"/>
    </w:p>
    <w:p w14:paraId="27C8F0BA" w14:textId="77777777" w:rsidR="00194175" w:rsidRPr="00C04068" w:rsidRDefault="00194175" w:rsidP="00000453">
      <w:pPr>
        <w:pStyle w:val="3"/>
        <w:shd w:val="clear" w:color="auto" w:fill="auto"/>
        <w:tabs>
          <w:tab w:val="left" w:pos="567"/>
        </w:tabs>
        <w:spacing w:before="0" w:after="0" w:line="240" w:lineRule="auto"/>
        <w:rPr>
          <w:rFonts w:ascii="Times New Roman" w:hAnsi="Times New Roman" w:cs="Times New Roman"/>
          <w:b/>
          <w:bCs/>
          <w:spacing w:val="0"/>
          <w:sz w:val="16"/>
          <w:szCs w:val="16"/>
        </w:rPr>
      </w:pPr>
    </w:p>
    <w:p w14:paraId="62C7E91C" w14:textId="77777777" w:rsidR="00194175" w:rsidRPr="00C04068" w:rsidRDefault="00194175" w:rsidP="00000453">
      <w:pPr>
        <w:numPr>
          <w:ilvl w:val="0"/>
          <w:numId w:val="2"/>
        </w:numPr>
        <w:spacing w:after="0" w:line="240" w:lineRule="auto"/>
        <w:ind w:left="993" w:hanging="426"/>
        <w:rPr>
          <w:rFonts w:ascii="Times New Roman" w:hAnsi="Times New Roman" w:cs="Times New Roman"/>
          <w:sz w:val="26"/>
          <w:szCs w:val="26"/>
        </w:rPr>
      </w:pPr>
      <w:r w:rsidRPr="00C04068">
        <w:rPr>
          <w:rFonts w:ascii="Times New Roman" w:hAnsi="Times New Roman" w:cs="Times New Roman"/>
          <w:sz w:val="26"/>
          <w:szCs w:val="26"/>
        </w:rPr>
        <w:t>Визначення альтернативних способів.</w:t>
      </w:r>
    </w:p>
    <w:p w14:paraId="2A46B356" w14:textId="77777777" w:rsidR="00194175" w:rsidRPr="00C04068" w:rsidRDefault="00194175" w:rsidP="00000453">
      <w:pPr>
        <w:spacing w:after="0" w:line="240" w:lineRule="auto"/>
        <w:ind w:firstLine="567"/>
        <w:jc w:val="both"/>
        <w:rPr>
          <w:rFonts w:ascii="Times New Roman" w:hAnsi="Times New Roman" w:cs="Times New Roman"/>
          <w:sz w:val="26"/>
          <w:szCs w:val="26"/>
        </w:rPr>
      </w:pPr>
      <w:r w:rsidRPr="00C04068">
        <w:rPr>
          <w:rFonts w:ascii="Times New Roman" w:hAnsi="Times New Roman" w:cs="Times New Roman"/>
          <w:sz w:val="26"/>
          <w:szCs w:val="26"/>
        </w:rPr>
        <w:lastRenderedPageBreak/>
        <w:t>Існує два прийнятних альтернативних способи досягнення цілей державного регулювання встановленої мети.</w:t>
      </w:r>
    </w:p>
    <w:p w14:paraId="755AADC0" w14:textId="77777777" w:rsidR="00194175" w:rsidRPr="00C04068" w:rsidRDefault="00194175" w:rsidP="00000453">
      <w:pPr>
        <w:spacing w:after="0" w:line="240" w:lineRule="auto"/>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85"/>
      </w:tblGrid>
      <w:tr w:rsidR="00194175" w:rsidRPr="00C04068" w14:paraId="4C9D1B96" w14:textId="77777777" w:rsidTr="00070A93">
        <w:tc>
          <w:tcPr>
            <w:tcW w:w="4678" w:type="dxa"/>
            <w:shd w:val="clear" w:color="auto" w:fill="auto"/>
          </w:tcPr>
          <w:p w14:paraId="32C891D7"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Вид альтернативи</w:t>
            </w:r>
          </w:p>
        </w:tc>
        <w:tc>
          <w:tcPr>
            <w:tcW w:w="4785" w:type="dxa"/>
            <w:shd w:val="clear" w:color="auto" w:fill="auto"/>
          </w:tcPr>
          <w:p w14:paraId="538FBEF2"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Опис альтернативи</w:t>
            </w:r>
          </w:p>
        </w:tc>
      </w:tr>
      <w:tr w:rsidR="00194175" w:rsidRPr="00C04068" w14:paraId="35C29045" w14:textId="77777777" w:rsidTr="00070A93">
        <w:tc>
          <w:tcPr>
            <w:tcW w:w="4678" w:type="dxa"/>
            <w:shd w:val="clear" w:color="auto" w:fill="auto"/>
          </w:tcPr>
          <w:p w14:paraId="423822E2" w14:textId="3BE12EBE" w:rsidR="00194175" w:rsidRPr="007C6AA0" w:rsidRDefault="00194175" w:rsidP="007C6AA0">
            <w:pPr>
              <w:pStyle w:val="3"/>
              <w:shd w:val="clear" w:color="auto" w:fill="auto"/>
              <w:spacing w:before="0" w:after="0" w:line="240" w:lineRule="auto"/>
              <w:rPr>
                <w:rStyle w:val="1"/>
                <w:spacing w:val="0"/>
                <w:sz w:val="26"/>
                <w:szCs w:val="26"/>
              </w:rPr>
            </w:pPr>
            <w:r w:rsidRPr="007C6AA0">
              <w:rPr>
                <w:rStyle w:val="1"/>
                <w:spacing w:val="0"/>
                <w:sz w:val="26"/>
                <w:szCs w:val="26"/>
              </w:rPr>
              <w:t>Альтернатива 1</w:t>
            </w:r>
            <w:r w:rsidR="007C6AA0" w:rsidRPr="007C6AA0">
              <w:rPr>
                <w:rStyle w:val="1"/>
                <w:spacing w:val="0"/>
                <w:sz w:val="26"/>
                <w:szCs w:val="26"/>
              </w:rPr>
              <w:t>.</w:t>
            </w:r>
          </w:p>
        </w:tc>
        <w:tc>
          <w:tcPr>
            <w:tcW w:w="4785" w:type="dxa"/>
            <w:shd w:val="clear" w:color="auto" w:fill="auto"/>
          </w:tcPr>
          <w:p w14:paraId="5FD919B9" w14:textId="71843A94" w:rsidR="007C6AA0" w:rsidRDefault="007C6AA0" w:rsidP="007C6AA0">
            <w:pPr>
              <w:spacing w:after="0" w:line="240" w:lineRule="auto"/>
              <w:jc w:val="both"/>
              <w:rPr>
                <w:rStyle w:val="1"/>
                <w:sz w:val="26"/>
                <w:szCs w:val="26"/>
              </w:rPr>
            </w:pPr>
            <w:r w:rsidRPr="007C6AA0">
              <w:rPr>
                <w:rStyle w:val="1"/>
                <w:sz w:val="26"/>
                <w:szCs w:val="26"/>
              </w:rPr>
              <w:t>Залишення чинного регулювання.</w:t>
            </w:r>
          </w:p>
          <w:p w14:paraId="78C82AD6" w14:textId="77777777" w:rsidR="007C6AA0" w:rsidRPr="007C6AA0" w:rsidRDefault="007C6AA0" w:rsidP="007C6AA0">
            <w:pPr>
              <w:spacing w:after="0" w:line="240" w:lineRule="auto"/>
              <w:jc w:val="both"/>
              <w:rPr>
                <w:rStyle w:val="1"/>
                <w:sz w:val="26"/>
                <w:szCs w:val="26"/>
              </w:rPr>
            </w:pPr>
          </w:p>
          <w:p w14:paraId="7E9F0653" w14:textId="26BCBAB4" w:rsidR="00194175" w:rsidRPr="00C04068" w:rsidRDefault="007C6AA0" w:rsidP="007C6AA0">
            <w:pPr>
              <w:spacing w:after="0" w:line="240" w:lineRule="auto"/>
              <w:jc w:val="both"/>
              <w:rPr>
                <w:rStyle w:val="1"/>
                <w:sz w:val="26"/>
                <w:szCs w:val="26"/>
              </w:rPr>
            </w:pPr>
            <w:r w:rsidRPr="007C6AA0">
              <w:rPr>
                <w:rStyle w:val="1"/>
                <w:sz w:val="26"/>
                <w:szCs w:val="26"/>
              </w:rPr>
              <w:t>Збереження ситуації, яка існує на цей час, нажаль, не вирішує проблему, зазначену у розділі І аналізу, а також не забезпечує досягнення цілей державного регулювання, передбачених у розділі ІІ аналізу.</w:t>
            </w:r>
          </w:p>
        </w:tc>
      </w:tr>
      <w:tr w:rsidR="00194175" w:rsidRPr="00C04068" w14:paraId="77FC5AD2" w14:textId="77777777" w:rsidTr="00070A93">
        <w:tc>
          <w:tcPr>
            <w:tcW w:w="4678" w:type="dxa"/>
            <w:shd w:val="clear" w:color="auto" w:fill="auto"/>
          </w:tcPr>
          <w:p w14:paraId="2BBE2DC0" w14:textId="68508314" w:rsidR="00194175" w:rsidRPr="00C04068" w:rsidRDefault="00DB7B4D" w:rsidP="00000453">
            <w:pPr>
              <w:pStyle w:val="3"/>
              <w:shd w:val="clear" w:color="auto" w:fill="auto"/>
              <w:spacing w:before="0" w:after="0" w:line="240" w:lineRule="auto"/>
              <w:rPr>
                <w:rStyle w:val="1"/>
                <w:spacing w:val="0"/>
                <w:sz w:val="26"/>
                <w:szCs w:val="26"/>
              </w:rPr>
            </w:pPr>
            <w:r>
              <w:rPr>
                <w:rStyle w:val="1"/>
                <w:b/>
                <w:spacing w:val="0"/>
                <w:sz w:val="26"/>
                <w:szCs w:val="26"/>
              </w:rPr>
              <w:t>Альтернатива 2</w:t>
            </w:r>
          </w:p>
        </w:tc>
        <w:tc>
          <w:tcPr>
            <w:tcW w:w="4785" w:type="dxa"/>
            <w:shd w:val="clear" w:color="auto" w:fill="auto"/>
          </w:tcPr>
          <w:p w14:paraId="49EDD86E" w14:textId="77777777" w:rsidR="00DB7B4D" w:rsidRPr="00C04068" w:rsidRDefault="00DB7B4D" w:rsidP="00DB7B4D">
            <w:pPr>
              <w:pStyle w:val="3"/>
              <w:shd w:val="clear" w:color="auto" w:fill="auto"/>
              <w:spacing w:before="0" w:after="0" w:line="240" w:lineRule="auto"/>
              <w:rPr>
                <w:rFonts w:ascii="Times New Roman" w:hAnsi="Times New Roman" w:cs="Times New Roman"/>
                <w:spacing w:val="0"/>
                <w:sz w:val="26"/>
                <w:szCs w:val="26"/>
              </w:rPr>
            </w:pPr>
            <w:r w:rsidRPr="00C04068">
              <w:rPr>
                <w:rStyle w:val="1"/>
                <w:spacing w:val="0"/>
                <w:sz w:val="26"/>
                <w:szCs w:val="26"/>
              </w:rPr>
              <w:t xml:space="preserve">Прийняття </w:t>
            </w:r>
            <w:r w:rsidRPr="00C04068">
              <w:rPr>
                <w:rFonts w:ascii="Times New Roman" w:hAnsi="Times New Roman" w:cs="Times New Roman"/>
                <w:spacing w:val="0"/>
                <w:sz w:val="26"/>
                <w:szCs w:val="26"/>
              </w:rPr>
              <w:t>проєкту наказу Міністерства захисту довкілля та природних ресурсів України ««Про затвердження Змін до Порядку державної реєстрації робіт і досліджень, пов’язаних із геологічним вивченням надр»</w:t>
            </w:r>
          </w:p>
          <w:p w14:paraId="0DE72441" w14:textId="77777777" w:rsidR="00DB7B4D" w:rsidRDefault="00DB7B4D" w:rsidP="00000453">
            <w:pPr>
              <w:spacing w:after="0" w:line="240" w:lineRule="auto"/>
              <w:jc w:val="both"/>
              <w:rPr>
                <w:rStyle w:val="1"/>
                <w:sz w:val="26"/>
                <w:szCs w:val="26"/>
              </w:rPr>
            </w:pPr>
          </w:p>
          <w:p w14:paraId="0137ACD3" w14:textId="5A001482" w:rsidR="00194175" w:rsidRDefault="00194175" w:rsidP="00DB7B4D">
            <w:pPr>
              <w:spacing w:after="0" w:line="240" w:lineRule="auto"/>
              <w:jc w:val="both"/>
              <w:rPr>
                <w:rStyle w:val="1"/>
                <w:sz w:val="26"/>
                <w:szCs w:val="26"/>
              </w:rPr>
            </w:pPr>
            <w:r w:rsidRPr="00C04068">
              <w:rPr>
                <w:rStyle w:val="1"/>
                <w:sz w:val="26"/>
                <w:szCs w:val="26"/>
              </w:rPr>
              <w:t xml:space="preserve">Прийняття </w:t>
            </w:r>
            <w:proofErr w:type="spellStart"/>
            <w:r w:rsidRPr="00C04068">
              <w:rPr>
                <w:rStyle w:val="1"/>
                <w:sz w:val="26"/>
                <w:szCs w:val="26"/>
              </w:rPr>
              <w:t>проєкту</w:t>
            </w:r>
            <w:proofErr w:type="spellEnd"/>
            <w:r w:rsidRPr="00C04068">
              <w:rPr>
                <w:rStyle w:val="1"/>
                <w:sz w:val="26"/>
                <w:szCs w:val="26"/>
              </w:rPr>
              <w:t xml:space="preserve"> </w:t>
            </w:r>
            <w:proofErr w:type="spellStart"/>
            <w:r w:rsidRPr="00C04068">
              <w:rPr>
                <w:rStyle w:val="1"/>
                <w:sz w:val="26"/>
                <w:szCs w:val="26"/>
              </w:rPr>
              <w:t>акта</w:t>
            </w:r>
            <w:proofErr w:type="spellEnd"/>
            <w:r w:rsidRPr="00C04068">
              <w:rPr>
                <w:rStyle w:val="1"/>
                <w:sz w:val="26"/>
                <w:szCs w:val="26"/>
              </w:rPr>
              <w:t xml:space="preserve"> </w:t>
            </w:r>
            <w:r w:rsidR="00DB7B4D">
              <w:rPr>
                <w:rStyle w:val="1"/>
                <w:sz w:val="26"/>
                <w:szCs w:val="26"/>
              </w:rPr>
              <w:t xml:space="preserve">забезпечить можливість </w:t>
            </w:r>
            <w:r w:rsidR="00DB7B4D" w:rsidRPr="00DB7B4D">
              <w:rPr>
                <w:rStyle w:val="1"/>
                <w:sz w:val="26"/>
                <w:szCs w:val="26"/>
              </w:rPr>
              <w:t>практичної реалізації нових норм Кодексу України про надра, запроваджених Законом</w:t>
            </w:r>
            <w:r w:rsidR="00DB7B4D">
              <w:rPr>
                <w:rStyle w:val="1"/>
                <w:sz w:val="26"/>
                <w:szCs w:val="26"/>
              </w:rPr>
              <w:t xml:space="preserve">, щодо </w:t>
            </w:r>
            <w:r w:rsidR="001A6EA6" w:rsidRPr="001A6EA6">
              <w:rPr>
                <w:rStyle w:val="1"/>
                <w:sz w:val="26"/>
                <w:szCs w:val="26"/>
              </w:rPr>
              <w:t>приведення термінів дії РДГВН до термінів дії спеціального дозволу на користування надрами під час воєнного стану та у разі його припинення</w:t>
            </w:r>
            <w:r w:rsidR="001A6EA6">
              <w:rPr>
                <w:rStyle w:val="1"/>
                <w:sz w:val="26"/>
                <w:szCs w:val="26"/>
              </w:rPr>
              <w:t xml:space="preserve"> та </w:t>
            </w:r>
            <w:r w:rsidR="001A6EA6" w:rsidRPr="001A6EA6">
              <w:rPr>
                <w:rStyle w:val="1"/>
                <w:sz w:val="26"/>
                <w:szCs w:val="26"/>
              </w:rPr>
              <w:t>передбач</w:t>
            </w:r>
            <w:r w:rsidR="001A6EA6">
              <w:rPr>
                <w:rStyle w:val="1"/>
                <w:sz w:val="26"/>
                <w:szCs w:val="26"/>
              </w:rPr>
              <w:t>ить</w:t>
            </w:r>
            <w:r w:rsidR="001A6EA6" w:rsidRPr="001A6EA6">
              <w:rPr>
                <w:rStyle w:val="1"/>
                <w:sz w:val="26"/>
                <w:szCs w:val="26"/>
              </w:rPr>
              <w:t xml:space="preserve"> зміни, що унеможливлюють невиконання зареєстрованих РДГВН на основі спеціального дозволу на користування надрами з описом, та сприятимуть ефективному, раціональному, комплексному використанню надр, збільшенню об’ємів геологічної інформації про наявність корисних копалин та збереження об’єктів державного фонду родовищ корисних копалин, що обліковуються державним балансом запасів корисних копалин, які є потенційними для їх продажу на аукціоні</w:t>
            </w:r>
          </w:p>
          <w:p w14:paraId="39EDEF26" w14:textId="6F894C0E" w:rsidR="00DB7B4D" w:rsidRPr="00C04068" w:rsidRDefault="00DB7B4D" w:rsidP="00DB7B4D">
            <w:pPr>
              <w:spacing w:after="0" w:line="240" w:lineRule="auto"/>
              <w:jc w:val="both"/>
              <w:rPr>
                <w:rStyle w:val="1"/>
                <w:sz w:val="26"/>
                <w:szCs w:val="26"/>
              </w:rPr>
            </w:pPr>
          </w:p>
        </w:tc>
      </w:tr>
    </w:tbl>
    <w:p w14:paraId="27351836" w14:textId="77777777" w:rsidR="00194175" w:rsidRPr="00C04068" w:rsidRDefault="00194175" w:rsidP="00000453">
      <w:pPr>
        <w:spacing w:after="0" w:line="240" w:lineRule="auto"/>
        <w:ind w:firstLine="567"/>
        <w:rPr>
          <w:rFonts w:ascii="Times New Roman" w:hAnsi="Times New Roman" w:cs="Times New Roman"/>
          <w:sz w:val="16"/>
          <w:szCs w:val="16"/>
        </w:rPr>
      </w:pPr>
    </w:p>
    <w:p w14:paraId="3AEE9514" w14:textId="77777777" w:rsidR="00194175" w:rsidRPr="00C04068" w:rsidRDefault="00194175" w:rsidP="00000453">
      <w:pPr>
        <w:numPr>
          <w:ilvl w:val="0"/>
          <w:numId w:val="2"/>
        </w:numPr>
        <w:spacing w:after="0" w:line="240" w:lineRule="auto"/>
        <w:ind w:left="993" w:hanging="426"/>
        <w:rPr>
          <w:rFonts w:ascii="Times New Roman" w:hAnsi="Times New Roman" w:cs="Times New Roman"/>
          <w:sz w:val="26"/>
          <w:szCs w:val="26"/>
        </w:rPr>
      </w:pPr>
      <w:r w:rsidRPr="00C04068">
        <w:rPr>
          <w:rFonts w:ascii="Times New Roman" w:hAnsi="Times New Roman" w:cs="Times New Roman"/>
          <w:sz w:val="26"/>
          <w:szCs w:val="26"/>
        </w:rPr>
        <w:t>Оцінка вибраних альтернативних способів досягнення цілей.</w:t>
      </w:r>
    </w:p>
    <w:p w14:paraId="3ACA48D9" w14:textId="77777777" w:rsidR="003659D9" w:rsidRPr="0076261F" w:rsidRDefault="003659D9" w:rsidP="00000453">
      <w:pPr>
        <w:spacing w:after="0" w:line="240" w:lineRule="auto"/>
        <w:ind w:firstLine="567"/>
        <w:jc w:val="both"/>
        <w:rPr>
          <w:rFonts w:ascii="Times New Roman" w:hAnsi="Times New Roman" w:cs="Times New Roman"/>
          <w:sz w:val="16"/>
          <w:szCs w:val="16"/>
        </w:rPr>
      </w:pPr>
    </w:p>
    <w:p w14:paraId="6DD9E25A" w14:textId="61DEC8CD" w:rsidR="00194175" w:rsidRPr="00C04068" w:rsidRDefault="00194175" w:rsidP="00000453">
      <w:pPr>
        <w:spacing w:after="0" w:line="240" w:lineRule="auto"/>
        <w:ind w:firstLine="567"/>
        <w:jc w:val="both"/>
        <w:rPr>
          <w:rFonts w:ascii="Times New Roman" w:hAnsi="Times New Roman" w:cs="Times New Roman"/>
          <w:sz w:val="26"/>
          <w:szCs w:val="26"/>
        </w:rPr>
      </w:pPr>
      <w:r w:rsidRPr="00C04068">
        <w:rPr>
          <w:rFonts w:ascii="Times New Roman" w:hAnsi="Times New Roman" w:cs="Times New Roman"/>
          <w:sz w:val="26"/>
          <w:szCs w:val="26"/>
        </w:rPr>
        <w:t>Оцінка впливу на сферу інтересів держави.</w:t>
      </w:r>
    </w:p>
    <w:p w14:paraId="5ACD787A" w14:textId="77777777" w:rsidR="00194175" w:rsidRPr="00C04068" w:rsidRDefault="00194175" w:rsidP="00000453">
      <w:pPr>
        <w:spacing w:after="0" w:line="240" w:lineRule="auto"/>
        <w:ind w:firstLine="567"/>
        <w:jc w:val="both"/>
        <w:rPr>
          <w:rFonts w:ascii="Times New Roman" w:hAnsi="Times New Roman" w:cs="Times New Roman"/>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3180"/>
        <w:gridCol w:w="3180"/>
      </w:tblGrid>
      <w:tr w:rsidR="00194175" w:rsidRPr="00C04068" w14:paraId="59D9CADC" w14:textId="77777777" w:rsidTr="00070A93">
        <w:tc>
          <w:tcPr>
            <w:tcW w:w="3180" w:type="dxa"/>
            <w:shd w:val="clear" w:color="auto" w:fill="auto"/>
            <w:vAlign w:val="center"/>
          </w:tcPr>
          <w:p w14:paraId="1793BBD0"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Вид альтернативи</w:t>
            </w:r>
          </w:p>
        </w:tc>
        <w:tc>
          <w:tcPr>
            <w:tcW w:w="3180" w:type="dxa"/>
            <w:shd w:val="clear" w:color="auto" w:fill="auto"/>
            <w:vAlign w:val="center"/>
          </w:tcPr>
          <w:p w14:paraId="1998C5B9"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Вигоди</w:t>
            </w:r>
          </w:p>
        </w:tc>
        <w:tc>
          <w:tcPr>
            <w:tcW w:w="3180" w:type="dxa"/>
            <w:shd w:val="clear" w:color="auto" w:fill="auto"/>
            <w:vAlign w:val="center"/>
          </w:tcPr>
          <w:p w14:paraId="14E615AA"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Витрати</w:t>
            </w:r>
          </w:p>
        </w:tc>
      </w:tr>
      <w:tr w:rsidR="007F0A3F" w:rsidRPr="00C04068" w14:paraId="2E422FEA" w14:textId="77777777" w:rsidTr="00070A93">
        <w:tc>
          <w:tcPr>
            <w:tcW w:w="3180" w:type="dxa"/>
          </w:tcPr>
          <w:p w14:paraId="577D28E7" w14:textId="60469343" w:rsidR="007F0A3F" w:rsidRPr="00C04068" w:rsidRDefault="007F0A3F" w:rsidP="0076261F">
            <w:pPr>
              <w:widowControl w:val="0"/>
              <w:tabs>
                <w:tab w:val="left" w:pos="990"/>
              </w:tabs>
              <w:spacing w:after="120" w:line="240" w:lineRule="auto"/>
              <w:ind w:left="270"/>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lastRenderedPageBreak/>
              <w:t>Альтернатива 1.</w:t>
            </w:r>
          </w:p>
        </w:tc>
        <w:tc>
          <w:tcPr>
            <w:tcW w:w="3180" w:type="dxa"/>
          </w:tcPr>
          <w:p w14:paraId="779709A5" w14:textId="77777777" w:rsidR="007F0A3F" w:rsidRPr="00C04068" w:rsidRDefault="007F0A3F"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Відсутні.</w:t>
            </w:r>
          </w:p>
        </w:tc>
        <w:tc>
          <w:tcPr>
            <w:tcW w:w="3180" w:type="dxa"/>
          </w:tcPr>
          <w:p w14:paraId="7859F613" w14:textId="399619A5" w:rsidR="007F0A3F" w:rsidRPr="00C04068" w:rsidRDefault="00156DCC" w:rsidP="001A6EA6">
            <w:pPr>
              <w:widowControl w:val="0"/>
              <w:tabs>
                <w:tab w:val="left" w:pos="990"/>
              </w:tabs>
              <w:spacing w:after="120" w:line="240" w:lineRule="auto"/>
              <w:ind w:left="270"/>
              <w:rPr>
                <w:rFonts w:ascii="Times New Roman" w:eastAsia="Times New Roman" w:hAnsi="Times New Roman" w:cs="Times New Roman"/>
                <w:bCs/>
                <w:sz w:val="26"/>
                <w:szCs w:val="26"/>
                <w:lang w:eastAsia="uk-UA"/>
              </w:rPr>
            </w:pPr>
            <w:r w:rsidRPr="00156DCC">
              <w:rPr>
                <w:rFonts w:ascii="Times New Roman" w:eastAsia="Times New Roman" w:hAnsi="Times New Roman" w:cs="Times New Roman"/>
                <w:bCs/>
                <w:sz w:val="26"/>
                <w:szCs w:val="26"/>
                <w:lang w:eastAsia="uk-UA"/>
              </w:rPr>
              <w:t>Неналежне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в частині</w:t>
            </w:r>
            <w:r>
              <w:rPr>
                <w:rFonts w:ascii="Times New Roman" w:eastAsia="Times New Roman" w:hAnsi="Times New Roman" w:cs="Times New Roman"/>
                <w:bCs/>
                <w:sz w:val="26"/>
                <w:szCs w:val="26"/>
                <w:lang w:eastAsia="uk-UA"/>
              </w:rPr>
              <w:t xml:space="preserve"> </w:t>
            </w:r>
            <w:r w:rsidR="001A6EA6" w:rsidRPr="001A6EA6">
              <w:rPr>
                <w:rFonts w:ascii="Times New Roman" w:eastAsia="Times New Roman" w:hAnsi="Times New Roman" w:cs="Times New Roman"/>
                <w:bCs/>
                <w:sz w:val="26"/>
                <w:szCs w:val="26"/>
                <w:lang w:eastAsia="uk-UA"/>
              </w:rPr>
              <w:t>приведення термінів дії РДГВН до термінів дії спеціального дозволу на користування надрами під час воєнного стану та у разі його припинення</w:t>
            </w:r>
          </w:p>
        </w:tc>
      </w:tr>
      <w:tr w:rsidR="00000453" w:rsidRPr="00C04068" w14:paraId="79CAC032" w14:textId="77777777" w:rsidTr="00070A93">
        <w:tc>
          <w:tcPr>
            <w:tcW w:w="3180" w:type="dxa"/>
          </w:tcPr>
          <w:p w14:paraId="3C34E4F9" w14:textId="77777777" w:rsidR="00000453" w:rsidRPr="00C04068" w:rsidRDefault="00000453" w:rsidP="00000453">
            <w:pPr>
              <w:widowControl w:val="0"/>
              <w:tabs>
                <w:tab w:val="left" w:pos="990"/>
              </w:tabs>
              <w:spacing w:after="120" w:line="240" w:lineRule="auto"/>
              <w:ind w:left="270"/>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Альтернатива 2.</w:t>
            </w:r>
          </w:p>
        </w:tc>
        <w:tc>
          <w:tcPr>
            <w:tcW w:w="3180" w:type="dxa"/>
          </w:tcPr>
          <w:p w14:paraId="5C14D304" w14:textId="77777777" w:rsidR="00E81157" w:rsidRPr="00E81157" w:rsidRDefault="00E81157" w:rsidP="00E81157">
            <w:pPr>
              <w:widowControl w:val="0"/>
              <w:tabs>
                <w:tab w:val="left" w:pos="990"/>
              </w:tabs>
              <w:spacing w:after="120" w:line="240" w:lineRule="auto"/>
              <w:ind w:left="270" w:firstLine="2"/>
              <w:jc w:val="both"/>
              <w:rPr>
                <w:rFonts w:ascii="Times New Roman" w:eastAsia="Times New Roman" w:hAnsi="Times New Roman" w:cs="Times New Roman"/>
                <w:sz w:val="26"/>
                <w:szCs w:val="26"/>
                <w:lang w:eastAsia="ru-RU"/>
              </w:rPr>
            </w:pPr>
            <w:r w:rsidRPr="00E81157">
              <w:rPr>
                <w:rFonts w:ascii="Times New Roman" w:eastAsia="Times New Roman" w:hAnsi="Times New Roman" w:cs="Times New Roman"/>
                <w:sz w:val="26"/>
                <w:szCs w:val="26"/>
                <w:lang w:eastAsia="ru-RU"/>
              </w:rPr>
              <w:t>Створення прозорої, зручної та зрозумілої системи, користування надрами.</w:t>
            </w:r>
          </w:p>
          <w:p w14:paraId="0401D9B7" w14:textId="769B7BAE" w:rsidR="00E81157" w:rsidRDefault="00E81157" w:rsidP="00D01201">
            <w:pPr>
              <w:widowControl w:val="0"/>
              <w:tabs>
                <w:tab w:val="left" w:pos="990"/>
              </w:tabs>
              <w:spacing w:after="120" w:line="240" w:lineRule="auto"/>
              <w:ind w:left="270" w:firstLine="2"/>
              <w:jc w:val="both"/>
              <w:rPr>
                <w:rFonts w:ascii="Times New Roman" w:eastAsia="Times New Roman" w:hAnsi="Times New Roman" w:cs="Times New Roman"/>
                <w:sz w:val="26"/>
                <w:szCs w:val="26"/>
                <w:lang w:eastAsia="ru-RU"/>
              </w:rPr>
            </w:pPr>
            <w:r w:rsidRPr="00E81157">
              <w:rPr>
                <w:rFonts w:ascii="Times New Roman" w:eastAsia="Times New Roman" w:hAnsi="Times New Roman" w:cs="Times New Roman"/>
                <w:sz w:val="26"/>
                <w:szCs w:val="26"/>
                <w:lang w:eastAsia="ru-RU"/>
              </w:rPr>
              <w:t>Підвищення прозорості та оперативності вирішення завдань у сфері надрокористування.</w:t>
            </w:r>
          </w:p>
          <w:p w14:paraId="596EBD8D" w14:textId="4A679D14" w:rsidR="00000453" w:rsidRPr="00C04068" w:rsidRDefault="00000453"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Збільшення інвестиційної привабливості сфери надрокористування.</w:t>
            </w:r>
          </w:p>
          <w:p w14:paraId="086AB586" w14:textId="77777777" w:rsidR="00000453" w:rsidRPr="00C04068" w:rsidRDefault="00000453"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Наближення законодавства України до Європейського рівня.</w:t>
            </w:r>
          </w:p>
          <w:p w14:paraId="00C28D5B" w14:textId="77777777" w:rsidR="00000453" w:rsidRPr="00C04068" w:rsidRDefault="00000453"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Покращення розвитку ресурсного потенціалу держави.</w:t>
            </w:r>
          </w:p>
          <w:p w14:paraId="42B58DF6" w14:textId="77777777" w:rsidR="00000453" w:rsidRPr="00C04068" w:rsidRDefault="00000453"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Залучення іноземних інвестицій.</w:t>
            </w:r>
          </w:p>
        </w:tc>
        <w:tc>
          <w:tcPr>
            <w:tcW w:w="3180" w:type="dxa"/>
          </w:tcPr>
          <w:p w14:paraId="4A13EF28" w14:textId="77777777" w:rsidR="00000453" w:rsidRPr="00C04068" w:rsidRDefault="00000453" w:rsidP="00000453">
            <w:pPr>
              <w:widowControl w:val="0"/>
              <w:tabs>
                <w:tab w:val="left" w:pos="990"/>
              </w:tabs>
              <w:spacing w:after="120" w:line="240" w:lineRule="auto"/>
              <w:ind w:left="270"/>
              <w:rPr>
                <w:rFonts w:ascii="Times New Roman" w:eastAsia="Times New Roman" w:hAnsi="Times New Roman" w:cs="Times New Roman"/>
                <w:bCs/>
                <w:sz w:val="26"/>
                <w:szCs w:val="26"/>
                <w:lang w:eastAsia="uk-UA"/>
              </w:rPr>
            </w:pPr>
            <w:r w:rsidRPr="00C04068">
              <w:rPr>
                <w:rFonts w:ascii="Times New Roman" w:eastAsia="Times New Roman" w:hAnsi="Times New Roman" w:cs="Times New Roman"/>
                <w:bCs/>
                <w:sz w:val="26"/>
                <w:szCs w:val="26"/>
                <w:lang w:eastAsia="uk-UA"/>
              </w:rPr>
              <w:t>Відсутні.</w:t>
            </w:r>
          </w:p>
        </w:tc>
      </w:tr>
    </w:tbl>
    <w:p w14:paraId="723C493A" w14:textId="77777777" w:rsidR="00194175" w:rsidRPr="00C04068" w:rsidRDefault="00194175" w:rsidP="00000453">
      <w:pPr>
        <w:spacing w:after="0" w:line="240" w:lineRule="auto"/>
        <w:jc w:val="both"/>
        <w:rPr>
          <w:rFonts w:ascii="Times New Roman" w:hAnsi="Times New Roman" w:cs="Times New Roman"/>
          <w:sz w:val="16"/>
          <w:szCs w:val="16"/>
        </w:rPr>
      </w:pPr>
    </w:p>
    <w:p w14:paraId="0DD23B12" w14:textId="77777777" w:rsidR="00000453" w:rsidRPr="00000453" w:rsidRDefault="00000453" w:rsidP="00A438CE">
      <w:pPr>
        <w:widowControl w:val="0"/>
        <w:tabs>
          <w:tab w:val="left" w:pos="990"/>
        </w:tabs>
        <w:spacing w:before="120" w:after="0" w:line="240" w:lineRule="auto"/>
        <w:ind w:firstLine="567"/>
        <w:rPr>
          <w:rFonts w:ascii="Times New Roman" w:eastAsia="Times New Roman" w:hAnsi="Times New Roman" w:cs="Times New Roman"/>
          <w:sz w:val="26"/>
          <w:szCs w:val="26"/>
          <w:u w:val="single"/>
          <w:lang w:eastAsia="ru-RU"/>
        </w:rPr>
      </w:pPr>
      <w:r w:rsidRPr="00000453">
        <w:rPr>
          <w:rFonts w:ascii="Times New Roman" w:eastAsia="Times New Roman" w:hAnsi="Times New Roman" w:cs="Times New Roman"/>
          <w:sz w:val="26"/>
          <w:szCs w:val="26"/>
          <w:u w:val="single"/>
          <w:lang w:eastAsia="ru-RU"/>
        </w:rPr>
        <w:t>Оцінка впливу на сферу інтересів громадян</w:t>
      </w:r>
    </w:p>
    <w:p w14:paraId="79E44DA4" w14:textId="77777777" w:rsidR="001F7630" w:rsidRPr="0076261F" w:rsidRDefault="001F7630" w:rsidP="0076261F">
      <w:pPr>
        <w:spacing w:after="0" w:line="240" w:lineRule="auto"/>
        <w:jc w:val="both"/>
        <w:rPr>
          <w:rFonts w:ascii="Times New Roman" w:hAnsi="Times New Roman" w:cs="Times New Roman"/>
          <w:sz w:val="16"/>
          <w:szCs w:val="16"/>
        </w:rPr>
      </w:pPr>
    </w:p>
    <w:p w14:paraId="7850AF70" w14:textId="59610406" w:rsidR="00000453" w:rsidRDefault="001F7630" w:rsidP="00000453">
      <w:pPr>
        <w:spacing w:after="0" w:line="240" w:lineRule="auto"/>
        <w:ind w:firstLine="708"/>
        <w:jc w:val="both"/>
        <w:rPr>
          <w:rFonts w:ascii="Times New Roman" w:hAnsi="Times New Roman" w:cs="Times New Roman"/>
          <w:sz w:val="26"/>
          <w:szCs w:val="26"/>
        </w:rPr>
      </w:pPr>
      <w:r w:rsidRPr="001F7630">
        <w:rPr>
          <w:rFonts w:ascii="Times New Roman" w:hAnsi="Times New Roman" w:cs="Times New Roman"/>
          <w:sz w:val="26"/>
          <w:szCs w:val="26"/>
        </w:rPr>
        <w:t>Громадяни не є групою, на яку впливатиме регуляторний акт.</w:t>
      </w:r>
    </w:p>
    <w:p w14:paraId="29BB1BC5" w14:textId="77777777" w:rsidR="001F7630" w:rsidRPr="0076261F" w:rsidRDefault="001F7630" w:rsidP="0076261F">
      <w:pPr>
        <w:spacing w:after="0" w:line="240" w:lineRule="auto"/>
        <w:jc w:val="both"/>
        <w:rPr>
          <w:rFonts w:ascii="Times New Roman" w:hAnsi="Times New Roman" w:cs="Times New Roman"/>
          <w:sz w:val="16"/>
          <w:szCs w:val="16"/>
        </w:rPr>
      </w:pPr>
    </w:p>
    <w:p w14:paraId="4A675585" w14:textId="77777777" w:rsidR="00000453" w:rsidRPr="00000453" w:rsidRDefault="00000453" w:rsidP="00000453">
      <w:pPr>
        <w:widowControl w:val="0"/>
        <w:tabs>
          <w:tab w:val="left" w:pos="990"/>
        </w:tabs>
        <w:spacing w:after="120" w:line="240" w:lineRule="auto"/>
        <w:ind w:left="270" w:firstLine="720"/>
        <w:jc w:val="both"/>
        <w:rPr>
          <w:rFonts w:ascii="Times New Roman" w:eastAsia="Times New Roman" w:hAnsi="Times New Roman" w:cs="Times New Roman"/>
          <w:sz w:val="26"/>
          <w:szCs w:val="26"/>
          <w:u w:val="single"/>
          <w:lang w:eastAsia="ru-RU"/>
        </w:rPr>
      </w:pPr>
      <w:r w:rsidRPr="00000453">
        <w:rPr>
          <w:rFonts w:ascii="Times New Roman" w:eastAsia="Times New Roman" w:hAnsi="Times New Roman" w:cs="Times New Roman"/>
          <w:sz w:val="26"/>
          <w:szCs w:val="26"/>
          <w:u w:val="single"/>
          <w:lang w:eastAsia="ru-RU"/>
        </w:rPr>
        <w:t>Оцінка впливу на сферу інтересів суб’єктів господарювання</w:t>
      </w:r>
    </w:p>
    <w:p w14:paraId="7948B6A4" w14:textId="77777777" w:rsidR="00B07A27" w:rsidRPr="0076261F" w:rsidRDefault="00B07A27" w:rsidP="0076261F">
      <w:pPr>
        <w:spacing w:after="0" w:line="240" w:lineRule="auto"/>
        <w:jc w:val="both"/>
        <w:rPr>
          <w:rFonts w:ascii="Times New Roman" w:hAnsi="Times New Roman" w:cs="Times New Roman"/>
          <w:sz w:val="16"/>
          <w:szCs w:val="1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265"/>
        <w:gridCol w:w="1405"/>
        <w:gridCol w:w="1250"/>
        <w:gridCol w:w="1393"/>
        <w:gridCol w:w="1390"/>
      </w:tblGrid>
      <w:tr w:rsidR="00000453" w:rsidRPr="00000453" w14:paraId="138C5908" w14:textId="77777777" w:rsidTr="00000453">
        <w:tc>
          <w:tcPr>
            <w:tcW w:w="2504" w:type="dxa"/>
          </w:tcPr>
          <w:p w14:paraId="75939DEC"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Показник</w:t>
            </w:r>
          </w:p>
        </w:tc>
        <w:tc>
          <w:tcPr>
            <w:tcW w:w="1265" w:type="dxa"/>
            <w:shd w:val="clear" w:color="auto" w:fill="auto"/>
          </w:tcPr>
          <w:p w14:paraId="3B1E59C0"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Великі*</w:t>
            </w:r>
          </w:p>
        </w:tc>
        <w:tc>
          <w:tcPr>
            <w:tcW w:w="1405" w:type="dxa"/>
            <w:shd w:val="clear" w:color="auto" w:fill="auto"/>
          </w:tcPr>
          <w:p w14:paraId="1665EDB3"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Середні*</w:t>
            </w:r>
          </w:p>
        </w:tc>
        <w:tc>
          <w:tcPr>
            <w:tcW w:w="1250" w:type="dxa"/>
            <w:shd w:val="clear" w:color="auto" w:fill="auto"/>
          </w:tcPr>
          <w:p w14:paraId="5F5CA26C"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Малі*</w:t>
            </w:r>
          </w:p>
        </w:tc>
        <w:tc>
          <w:tcPr>
            <w:tcW w:w="1393" w:type="dxa"/>
            <w:shd w:val="clear" w:color="auto" w:fill="auto"/>
          </w:tcPr>
          <w:p w14:paraId="7FD0047D"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Мікро*</w:t>
            </w:r>
          </w:p>
        </w:tc>
        <w:tc>
          <w:tcPr>
            <w:tcW w:w="1390" w:type="dxa"/>
            <w:shd w:val="clear" w:color="auto" w:fill="auto"/>
          </w:tcPr>
          <w:p w14:paraId="6A4927E5"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Разом*</w:t>
            </w:r>
          </w:p>
        </w:tc>
      </w:tr>
      <w:tr w:rsidR="00000453" w:rsidRPr="00000453" w14:paraId="4972B8FC" w14:textId="77777777" w:rsidTr="00000453">
        <w:tc>
          <w:tcPr>
            <w:tcW w:w="2504" w:type="dxa"/>
          </w:tcPr>
          <w:p w14:paraId="0A403D69" w14:textId="77777777" w:rsidR="00000453" w:rsidRPr="00000453" w:rsidRDefault="00000453" w:rsidP="00000453">
            <w:pPr>
              <w:spacing w:after="0" w:line="240" w:lineRule="auto"/>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Кількість суб'єктів господарювання, що підпадають під дію регулювання, одиниць</w:t>
            </w:r>
          </w:p>
        </w:tc>
        <w:tc>
          <w:tcPr>
            <w:tcW w:w="1265" w:type="dxa"/>
            <w:shd w:val="clear" w:color="auto" w:fill="auto"/>
            <w:vAlign w:val="center"/>
          </w:tcPr>
          <w:p w14:paraId="5D808CC8"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 xml:space="preserve"> 54</w:t>
            </w:r>
          </w:p>
        </w:tc>
        <w:tc>
          <w:tcPr>
            <w:tcW w:w="1405" w:type="dxa"/>
            <w:shd w:val="clear" w:color="auto" w:fill="auto"/>
            <w:vAlign w:val="center"/>
          </w:tcPr>
          <w:p w14:paraId="27A5B1DE"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 xml:space="preserve">472 </w:t>
            </w:r>
          </w:p>
        </w:tc>
        <w:tc>
          <w:tcPr>
            <w:tcW w:w="1250" w:type="dxa"/>
            <w:shd w:val="clear" w:color="auto" w:fill="auto"/>
            <w:vAlign w:val="center"/>
          </w:tcPr>
          <w:p w14:paraId="1AA569FE"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585</w:t>
            </w:r>
          </w:p>
        </w:tc>
        <w:tc>
          <w:tcPr>
            <w:tcW w:w="1393" w:type="dxa"/>
            <w:shd w:val="clear" w:color="auto" w:fill="auto"/>
            <w:vAlign w:val="center"/>
          </w:tcPr>
          <w:p w14:paraId="56DFEEAB"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1741</w:t>
            </w:r>
          </w:p>
        </w:tc>
        <w:tc>
          <w:tcPr>
            <w:tcW w:w="1390" w:type="dxa"/>
            <w:shd w:val="clear" w:color="auto" w:fill="auto"/>
            <w:vAlign w:val="center"/>
          </w:tcPr>
          <w:p w14:paraId="67D3F534"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2852</w:t>
            </w:r>
          </w:p>
        </w:tc>
      </w:tr>
      <w:tr w:rsidR="00000453" w:rsidRPr="00000453" w14:paraId="6CBBF3DA" w14:textId="77777777" w:rsidTr="00000453">
        <w:tc>
          <w:tcPr>
            <w:tcW w:w="2504" w:type="dxa"/>
          </w:tcPr>
          <w:p w14:paraId="512F875E" w14:textId="77777777" w:rsidR="00000453" w:rsidRPr="00000453" w:rsidRDefault="00000453" w:rsidP="00000453">
            <w:pPr>
              <w:spacing w:after="0" w:line="240" w:lineRule="auto"/>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Питома вага групи у загальній кількості, відсотків</w:t>
            </w:r>
          </w:p>
        </w:tc>
        <w:tc>
          <w:tcPr>
            <w:tcW w:w="1265" w:type="dxa"/>
            <w:shd w:val="clear" w:color="auto" w:fill="auto"/>
            <w:vAlign w:val="center"/>
          </w:tcPr>
          <w:p w14:paraId="2769099A"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 xml:space="preserve">1,89 </w:t>
            </w:r>
          </w:p>
        </w:tc>
        <w:tc>
          <w:tcPr>
            <w:tcW w:w="1405" w:type="dxa"/>
            <w:shd w:val="clear" w:color="auto" w:fill="auto"/>
            <w:vAlign w:val="center"/>
          </w:tcPr>
          <w:p w14:paraId="03A2145E"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16,54</w:t>
            </w:r>
          </w:p>
        </w:tc>
        <w:tc>
          <w:tcPr>
            <w:tcW w:w="1250" w:type="dxa"/>
            <w:shd w:val="clear" w:color="auto" w:fill="auto"/>
            <w:vAlign w:val="center"/>
          </w:tcPr>
          <w:p w14:paraId="7BF40F32"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20,51</w:t>
            </w:r>
          </w:p>
        </w:tc>
        <w:tc>
          <w:tcPr>
            <w:tcW w:w="1393" w:type="dxa"/>
            <w:shd w:val="clear" w:color="auto" w:fill="auto"/>
            <w:vAlign w:val="center"/>
          </w:tcPr>
          <w:p w14:paraId="5CF7E214"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61,04</w:t>
            </w:r>
          </w:p>
        </w:tc>
        <w:tc>
          <w:tcPr>
            <w:tcW w:w="1390" w:type="dxa"/>
            <w:shd w:val="clear" w:color="auto" w:fill="auto"/>
            <w:vAlign w:val="center"/>
          </w:tcPr>
          <w:p w14:paraId="2CA90F47"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100</w:t>
            </w:r>
          </w:p>
        </w:tc>
      </w:tr>
    </w:tbl>
    <w:p w14:paraId="0186E2F7" w14:textId="77777777" w:rsidR="00000453" w:rsidRPr="00000453" w:rsidRDefault="00000453" w:rsidP="00000453">
      <w:pPr>
        <w:widowControl w:val="0"/>
        <w:tabs>
          <w:tab w:val="left" w:pos="990"/>
        </w:tabs>
        <w:spacing w:before="120" w:after="120" w:line="240" w:lineRule="auto"/>
        <w:ind w:left="270"/>
        <w:jc w:val="both"/>
        <w:rPr>
          <w:rFonts w:ascii="Times New Roman" w:eastAsia="Times New Roman" w:hAnsi="Times New Roman" w:cs="Times New Roman"/>
          <w:i/>
          <w:sz w:val="26"/>
          <w:szCs w:val="26"/>
          <w:lang w:eastAsia="ru-RU"/>
        </w:rPr>
      </w:pPr>
      <w:r w:rsidRPr="00000453">
        <w:rPr>
          <w:rFonts w:ascii="Times New Roman" w:eastAsia="Times New Roman" w:hAnsi="Times New Roman" w:cs="Times New Roman"/>
          <w:i/>
          <w:sz w:val="26"/>
          <w:szCs w:val="26"/>
          <w:lang w:eastAsia="ru-RU"/>
        </w:rPr>
        <w:tab/>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5"/>
        <w:gridCol w:w="3019"/>
      </w:tblGrid>
      <w:tr w:rsidR="001F7630" w:rsidRPr="001F7630" w14:paraId="65AFC10C" w14:textId="77777777" w:rsidTr="00070A93">
        <w:trPr>
          <w:trHeight w:val="20"/>
        </w:trPr>
        <w:tc>
          <w:tcPr>
            <w:tcW w:w="2485" w:type="dxa"/>
          </w:tcPr>
          <w:p w14:paraId="1407A753"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Вид альтернативи</w:t>
            </w:r>
          </w:p>
        </w:tc>
        <w:tc>
          <w:tcPr>
            <w:tcW w:w="3720" w:type="dxa"/>
          </w:tcPr>
          <w:p w14:paraId="04AACE1C"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sz w:val="26"/>
                <w:szCs w:val="26"/>
                <w:lang w:eastAsia="ru-RU"/>
              </w:rPr>
            </w:pPr>
            <w:r w:rsidRPr="001F7630">
              <w:rPr>
                <w:rFonts w:ascii="Times New Roman" w:eastAsia="Times New Roman" w:hAnsi="Times New Roman" w:cs="Times New Roman"/>
                <w:sz w:val="26"/>
                <w:szCs w:val="26"/>
                <w:lang w:eastAsia="ru-RU"/>
              </w:rPr>
              <w:t>Вигоди</w:t>
            </w:r>
          </w:p>
        </w:tc>
        <w:tc>
          <w:tcPr>
            <w:tcW w:w="3065" w:type="dxa"/>
          </w:tcPr>
          <w:p w14:paraId="27B1A911" w14:textId="77777777" w:rsidR="001F7630" w:rsidRPr="001F7630" w:rsidRDefault="001F7630" w:rsidP="001F7630">
            <w:pPr>
              <w:widowControl w:val="0"/>
              <w:tabs>
                <w:tab w:val="left" w:pos="990"/>
              </w:tabs>
              <w:spacing w:before="120" w:after="120" w:line="240" w:lineRule="auto"/>
              <w:ind w:left="270" w:hanging="15"/>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Витрати</w:t>
            </w:r>
          </w:p>
        </w:tc>
      </w:tr>
      <w:tr w:rsidR="001F7630" w:rsidRPr="001F7630" w14:paraId="3077C4E3" w14:textId="77777777" w:rsidTr="00070A93">
        <w:trPr>
          <w:trHeight w:val="20"/>
        </w:trPr>
        <w:tc>
          <w:tcPr>
            <w:tcW w:w="2485" w:type="dxa"/>
          </w:tcPr>
          <w:p w14:paraId="228DDB54"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sz w:val="26"/>
                <w:szCs w:val="26"/>
                <w:lang w:eastAsia="ru-RU"/>
              </w:rPr>
            </w:pPr>
            <w:r w:rsidRPr="001F7630">
              <w:rPr>
                <w:rFonts w:ascii="Times New Roman" w:eastAsia="Times New Roman" w:hAnsi="Times New Roman" w:cs="Times New Roman"/>
                <w:sz w:val="26"/>
                <w:szCs w:val="26"/>
                <w:lang w:eastAsia="ru-RU"/>
              </w:rPr>
              <w:t>Альтернатива 1.</w:t>
            </w:r>
          </w:p>
        </w:tc>
        <w:tc>
          <w:tcPr>
            <w:tcW w:w="3720" w:type="dxa"/>
          </w:tcPr>
          <w:p w14:paraId="3723E38F"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color w:val="000000"/>
                <w:sz w:val="26"/>
                <w:szCs w:val="26"/>
                <w:lang w:eastAsia="ru-RU"/>
              </w:rPr>
            </w:pPr>
            <w:r w:rsidRPr="001F7630">
              <w:rPr>
                <w:rFonts w:ascii="Times New Roman" w:eastAsia="Times New Roman" w:hAnsi="Times New Roman" w:cs="Times New Roman"/>
                <w:color w:val="000000"/>
                <w:sz w:val="26"/>
                <w:szCs w:val="26"/>
                <w:lang w:eastAsia="ru-RU"/>
              </w:rPr>
              <w:t>Відсутні.</w:t>
            </w:r>
          </w:p>
        </w:tc>
        <w:tc>
          <w:tcPr>
            <w:tcW w:w="3065" w:type="dxa"/>
          </w:tcPr>
          <w:p w14:paraId="76DDA7B5" w14:textId="04091400" w:rsidR="001F7630" w:rsidRPr="001F7630" w:rsidRDefault="001F7630" w:rsidP="001A6EA6">
            <w:pPr>
              <w:widowControl w:val="0"/>
              <w:tabs>
                <w:tab w:val="left" w:pos="990"/>
              </w:tabs>
              <w:spacing w:before="120" w:after="120" w:line="240" w:lineRule="auto"/>
              <w:jc w:val="both"/>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 xml:space="preserve">Відсутній механізм виконання положень чинного законодавства, залишаються витрати суб’єктів господарювання </w:t>
            </w:r>
            <w:r w:rsidR="005B38D0">
              <w:rPr>
                <w:rFonts w:ascii="Times New Roman" w:eastAsia="Times New Roman" w:hAnsi="Times New Roman" w:cs="Times New Roman"/>
                <w:bCs/>
                <w:sz w:val="26"/>
                <w:szCs w:val="26"/>
                <w:lang w:eastAsia="uk-UA"/>
              </w:rPr>
              <w:t>пов’язані</w:t>
            </w:r>
            <w:r w:rsidR="00AB7D07">
              <w:rPr>
                <w:rFonts w:ascii="Times New Roman" w:eastAsia="Times New Roman" w:hAnsi="Times New Roman" w:cs="Times New Roman"/>
                <w:bCs/>
                <w:sz w:val="26"/>
                <w:szCs w:val="26"/>
                <w:lang w:eastAsia="uk-UA"/>
              </w:rPr>
              <w:t xml:space="preserve"> з </w:t>
            </w:r>
            <w:r w:rsidR="001A6EA6">
              <w:rPr>
                <w:rFonts w:ascii="Times New Roman" w:eastAsia="Times New Roman" w:hAnsi="Times New Roman" w:cs="Times New Roman"/>
                <w:bCs/>
                <w:sz w:val="26"/>
                <w:szCs w:val="26"/>
                <w:lang w:eastAsia="uk-UA"/>
              </w:rPr>
              <w:t>невизначеністю</w:t>
            </w:r>
            <w:r w:rsidR="001A6EA6" w:rsidRPr="001A6EA6">
              <w:rPr>
                <w:rFonts w:ascii="Times New Roman" w:eastAsia="Times New Roman" w:hAnsi="Times New Roman" w:cs="Times New Roman"/>
                <w:bCs/>
                <w:sz w:val="26"/>
                <w:szCs w:val="26"/>
                <w:lang w:eastAsia="uk-UA"/>
              </w:rPr>
              <w:t xml:space="preserve"> термінів дії РДГВН </w:t>
            </w:r>
            <w:r w:rsidR="001A6EA6">
              <w:rPr>
                <w:rFonts w:ascii="Times New Roman" w:eastAsia="Times New Roman" w:hAnsi="Times New Roman" w:cs="Times New Roman"/>
                <w:bCs/>
                <w:sz w:val="26"/>
                <w:szCs w:val="26"/>
                <w:lang w:eastAsia="uk-UA"/>
              </w:rPr>
              <w:t>відносно</w:t>
            </w:r>
            <w:r w:rsidR="001A6EA6" w:rsidRPr="001A6EA6">
              <w:rPr>
                <w:rFonts w:ascii="Times New Roman" w:eastAsia="Times New Roman" w:hAnsi="Times New Roman" w:cs="Times New Roman"/>
                <w:bCs/>
                <w:sz w:val="26"/>
                <w:szCs w:val="26"/>
                <w:lang w:eastAsia="uk-UA"/>
              </w:rPr>
              <w:t xml:space="preserve"> термінів дії спеціального дозволу на користування надрами під час воєнного стану та у разі його припинення</w:t>
            </w:r>
          </w:p>
        </w:tc>
      </w:tr>
      <w:tr w:rsidR="001F7630" w:rsidRPr="001F7630" w14:paraId="37B50AFB" w14:textId="77777777" w:rsidTr="00070A93">
        <w:trPr>
          <w:trHeight w:val="20"/>
        </w:trPr>
        <w:tc>
          <w:tcPr>
            <w:tcW w:w="2485" w:type="dxa"/>
          </w:tcPr>
          <w:p w14:paraId="746A0DE4" w14:textId="75BC5FD2" w:rsidR="001F7630" w:rsidRPr="001F7630" w:rsidRDefault="001F7630" w:rsidP="0076261F">
            <w:pPr>
              <w:widowControl w:val="0"/>
              <w:tabs>
                <w:tab w:val="left" w:pos="990"/>
              </w:tabs>
              <w:spacing w:before="120" w:after="120" w:line="240" w:lineRule="auto"/>
              <w:ind w:left="270" w:firstLine="18"/>
              <w:rPr>
                <w:rFonts w:ascii="Times New Roman" w:eastAsia="Times New Roman" w:hAnsi="Times New Roman" w:cs="Times New Roman"/>
                <w:sz w:val="26"/>
                <w:szCs w:val="26"/>
                <w:lang w:eastAsia="ru-RU"/>
              </w:rPr>
            </w:pPr>
            <w:r w:rsidRPr="001F7630">
              <w:rPr>
                <w:rFonts w:ascii="Times New Roman" w:eastAsia="Times New Roman" w:hAnsi="Times New Roman" w:cs="Times New Roman"/>
                <w:sz w:val="26"/>
                <w:szCs w:val="26"/>
                <w:lang w:eastAsia="ru-RU"/>
              </w:rPr>
              <w:t>Альтернатива 2.</w:t>
            </w:r>
          </w:p>
        </w:tc>
        <w:tc>
          <w:tcPr>
            <w:tcW w:w="3720" w:type="dxa"/>
          </w:tcPr>
          <w:p w14:paraId="5E481D11" w14:textId="30CE7693" w:rsidR="001F7630" w:rsidRPr="001F7630" w:rsidRDefault="001F7630" w:rsidP="001F7630">
            <w:pPr>
              <w:widowControl w:val="0"/>
              <w:tabs>
                <w:tab w:val="left" w:pos="990"/>
              </w:tabs>
              <w:spacing w:before="120" w:after="120" w:line="240" w:lineRule="auto"/>
              <w:ind w:left="270" w:firstLine="18"/>
              <w:jc w:val="both"/>
              <w:textAlignment w:val="baseline"/>
              <w:rPr>
                <w:rFonts w:ascii="Times New Roman" w:eastAsia="Times New Roman" w:hAnsi="Times New Roman" w:cs="Times New Roman"/>
                <w:bCs/>
                <w:color w:val="000000"/>
                <w:sz w:val="26"/>
                <w:szCs w:val="26"/>
                <w:lang w:eastAsia="ru-RU"/>
              </w:rPr>
            </w:pPr>
            <w:r w:rsidRPr="001F7630">
              <w:rPr>
                <w:rFonts w:ascii="Times New Roman" w:eastAsia="Times New Roman" w:hAnsi="Times New Roman" w:cs="Times New Roman"/>
                <w:bCs/>
                <w:color w:val="000000"/>
                <w:sz w:val="26"/>
                <w:szCs w:val="26"/>
                <w:lang w:eastAsia="ru-RU"/>
              </w:rPr>
              <w:t xml:space="preserve">Забезпечення можливості </w:t>
            </w:r>
            <w:r w:rsidR="005B38D0">
              <w:rPr>
                <w:rFonts w:ascii="Times New Roman" w:eastAsia="Times New Roman" w:hAnsi="Times New Roman" w:cs="Times New Roman"/>
                <w:bCs/>
                <w:color w:val="000000"/>
                <w:sz w:val="26"/>
                <w:szCs w:val="26"/>
                <w:lang w:eastAsia="ru-RU"/>
              </w:rPr>
              <w:t>отримання спеціального дозволу на користування надрами на частину родовища корисних копалин у разі технічної неможливості розробки всього родовища</w:t>
            </w:r>
            <w:r w:rsidRPr="001F7630">
              <w:rPr>
                <w:rFonts w:ascii="Times New Roman" w:eastAsia="Times New Roman" w:hAnsi="Times New Roman" w:cs="Times New Roman"/>
                <w:bCs/>
                <w:color w:val="000000"/>
                <w:sz w:val="26"/>
                <w:szCs w:val="26"/>
                <w:lang w:eastAsia="ru-RU"/>
              </w:rPr>
              <w:t>.</w:t>
            </w:r>
          </w:p>
          <w:p w14:paraId="0F9003A0" w14:textId="77777777" w:rsidR="001F7630" w:rsidRPr="001F7630" w:rsidRDefault="001F7630" w:rsidP="001F7630">
            <w:pPr>
              <w:widowControl w:val="0"/>
              <w:tabs>
                <w:tab w:val="left" w:pos="990"/>
              </w:tabs>
              <w:spacing w:before="120" w:after="120" w:line="240" w:lineRule="auto"/>
              <w:ind w:left="270" w:firstLine="18"/>
              <w:jc w:val="both"/>
              <w:textAlignment w:val="baseline"/>
              <w:rPr>
                <w:rFonts w:ascii="Times New Roman" w:eastAsia="Times New Roman" w:hAnsi="Times New Roman" w:cs="Times New Roman"/>
                <w:bCs/>
                <w:color w:val="000000"/>
                <w:sz w:val="26"/>
                <w:szCs w:val="26"/>
                <w:lang w:eastAsia="ru-RU"/>
              </w:rPr>
            </w:pPr>
            <w:r w:rsidRPr="001F7630">
              <w:rPr>
                <w:rFonts w:ascii="Times New Roman" w:eastAsia="Times New Roman" w:hAnsi="Times New Roman" w:cs="Times New Roman"/>
                <w:bCs/>
                <w:color w:val="000000"/>
                <w:sz w:val="26"/>
                <w:szCs w:val="26"/>
                <w:lang w:eastAsia="ru-RU"/>
              </w:rPr>
              <w:t>Забезпечення відкритості та прозорості сфери надрокористування.</w:t>
            </w:r>
          </w:p>
          <w:p w14:paraId="22E7BA90" w14:textId="77777777" w:rsidR="001F7630" w:rsidRPr="001F7630" w:rsidRDefault="001F7630" w:rsidP="001F7630">
            <w:pPr>
              <w:widowControl w:val="0"/>
              <w:tabs>
                <w:tab w:val="left" w:pos="990"/>
              </w:tabs>
              <w:spacing w:before="120" w:after="120" w:line="240" w:lineRule="auto"/>
              <w:ind w:left="270" w:firstLine="18"/>
              <w:jc w:val="both"/>
              <w:textAlignment w:val="baseline"/>
              <w:rPr>
                <w:rFonts w:ascii="Times New Roman" w:eastAsia="Times New Roman" w:hAnsi="Times New Roman" w:cs="Times New Roman"/>
                <w:bCs/>
                <w:color w:val="000000"/>
                <w:sz w:val="26"/>
                <w:szCs w:val="26"/>
                <w:lang w:eastAsia="ru-RU"/>
              </w:rPr>
            </w:pPr>
            <w:r w:rsidRPr="001F7630">
              <w:rPr>
                <w:rFonts w:ascii="Times New Roman" w:eastAsia="Times New Roman" w:hAnsi="Times New Roman" w:cs="Times New Roman"/>
                <w:bCs/>
                <w:color w:val="000000"/>
                <w:sz w:val="26"/>
                <w:szCs w:val="26"/>
                <w:lang w:eastAsia="ru-RU"/>
              </w:rPr>
              <w:t>Забезпечення прав та законних інтересів суб’єктів господарювання.</w:t>
            </w:r>
          </w:p>
          <w:p w14:paraId="2EECEAF3" w14:textId="77777777" w:rsidR="001F7630" w:rsidRPr="001F7630" w:rsidRDefault="001F7630" w:rsidP="001F7630">
            <w:pPr>
              <w:widowControl w:val="0"/>
              <w:tabs>
                <w:tab w:val="left" w:pos="990"/>
              </w:tabs>
              <w:spacing w:before="120" w:after="120" w:line="240" w:lineRule="auto"/>
              <w:ind w:left="270" w:firstLine="18"/>
              <w:jc w:val="both"/>
              <w:textAlignment w:val="baseline"/>
              <w:rPr>
                <w:rFonts w:ascii="Times New Roman" w:eastAsia="Times New Roman" w:hAnsi="Times New Roman" w:cs="Times New Roman"/>
                <w:bCs/>
                <w:color w:val="000000"/>
                <w:sz w:val="26"/>
                <w:szCs w:val="26"/>
                <w:lang w:eastAsia="ru-RU"/>
              </w:rPr>
            </w:pPr>
            <w:r w:rsidRPr="001F7630">
              <w:rPr>
                <w:rFonts w:ascii="Times New Roman" w:eastAsia="Times New Roman" w:hAnsi="Times New Roman" w:cs="Times New Roman"/>
                <w:bCs/>
                <w:color w:val="000000"/>
                <w:sz w:val="26"/>
                <w:szCs w:val="26"/>
                <w:lang w:eastAsia="ru-RU"/>
              </w:rPr>
              <w:t>Підвищення інвестиційної привабливості сфери надрокористування.</w:t>
            </w:r>
          </w:p>
        </w:tc>
        <w:tc>
          <w:tcPr>
            <w:tcW w:w="3065" w:type="dxa"/>
          </w:tcPr>
          <w:p w14:paraId="51FE2E70" w14:textId="77777777" w:rsidR="001F7630" w:rsidRPr="001F7630" w:rsidRDefault="001F7630" w:rsidP="001F7630">
            <w:pPr>
              <w:widowControl w:val="0"/>
              <w:tabs>
                <w:tab w:val="left" w:pos="990"/>
              </w:tabs>
              <w:spacing w:before="120" w:after="120" w:line="240" w:lineRule="auto"/>
              <w:jc w:val="both"/>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Прогнозуються витрати, пов’язані виключно з необхідністю ознайомитись з новими вимогами регулювання.</w:t>
            </w:r>
          </w:p>
          <w:p w14:paraId="1F486771" w14:textId="77777777" w:rsidR="001F7630" w:rsidRPr="001F7630" w:rsidRDefault="001F7630" w:rsidP="001F7630">
            <w:pPr>
              <w:widowControl w:val="0"/>
              <w:tabs>
                <w:tab w:val="left" w:pos="990"/>
              </w:tabs>
              <w:spacing w:before="120" w:after="120" w:line="240" w:lineRule="auto"/>
              <w:jc w:val="both"/>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А саме: 0,5 год на ознайомлення з нормативно-правовим актом.</w:t>
            </w:r>
          </w:p>
        </w:tc>
      </w:tr>
    </w:tbl>
    <w:p w14:paraId="2EBDDF72" w14:textId="77777777" w:rsidR="00194175" w:rsidRPr="001F7630" w:rsidRDefault="00194175" w:rsidP="00000453">
      <w:pPr>
        <w:spacing w:after="0" w:line="240" w:lineRule="auto"/>
        <w:ind w:firstLine="567"/>
        <w:jc w:val="both"/>
        <w:rPr>
          <w:rFonts w:ascii="Times New Roman" w:hAnsi="Times New Roman" w:cs="Times New Roman"/>
          <w:sz w:val="16"/>
          <w:szCs w:val="16"/>
          <w:lang w:val="ru-RU"/>
        </w:rPr>
      </w:pPr>
    </w:p>
    <w:p w14:paraId="4531D75B" w14:textId="77777777" w:rsidR="00000453" w:rsidRPr="00000453" w:rsidRDefault="00000453" w:rsidP="00000453">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000453">
        <w:rPr>
          <w:rFonts w:ascii="Times New Roman" w:eastAsia="Times New Roman" w:hAnsi="Times New Roman" w:cs="Times New Roman"/>
          <w:b/>
          <w:sz w:val="26"/>
          <w:szCs w:val="26"/>
          <w:lang w:eastAsia="ru-RU"/>
        </w:rPr>
        <w:t>ТЕСТ 1</w:t>
      </w:r>
    </w:p>
    <w:p w14:paraId="241F9337" w14:textId="77777777" w:rsidR="00000453" w:rsidRPr="00000453" w:rsidRDefault="00000453" w:rsidP="00000453">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000453">
        <w:rPr>
          <w:rFonts w:ascii="Times New Roman" w:eastAsia="Times New Roman" w:hAnsi="Times New Roman" w:cs="Times New Roman"/>
          <w:b/>
          <w:sz w:val="26"/>
          <w:szCs w:val="26"/>
          <w:lang w:eastAsia="ru-RU"/>
        </w:rPr>
        <w:t>малого підприємництва (М-Тест)</w:t>
      </w:r>
    </w:p>
    <w:p w14:paraId="1B554687" w14:textId="77777777" w:rsidR="00EB71EE" w:rsidRPr="00EB71EE" w:rsidRDefault="00EB71EE" w:rsidP="00EB71EE">
      <w:pPr>
        <w:widowControl w:val="0"/>
        <w:tabs>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EB71EE">
        <w:rPr>
          <w:rFonts w:ascii="Times New Roman" w:eastAsia="Times New Roman" w:hAnsi="Times New Roman" w:cs="Times New Roman"/>
          <w:sz w:val="26"/>
          <w:szCs w:val="26"/>
          <w:lang w:eastAsia="ru-RU"/>
        </w:rPr>
        <w:t>1. Консультації з представниками мікро – та малого підприємництва щодо оцінки впливу регулювання.</w:t>
      </w:r>
    </w:p>
    <w:p w14:paraId="317F6A9B" w14:textId="1770CB7C" w:rsidR="00EB71EE" w:rsidRPr="00EB71EE" w:rsidRDefault="00EB71EE" w:rsidP="00EB71EE">
      <w:pPr>
        <w:widowControl w:val="0"/>
        <w:tabs>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EB71EE">
        <w:rPr>
          <w:rFonts w:ascii="Times New Roman" w:eastAsia="Times New Roman" w:hAnsi="Times New Roman" w:cs="Times New Roman"/>
          <w:sz w:val="26"/>
          <w:szCs w:val="26"/>
          <w:lang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9A2B51">
        <w:rPr>
          <w:rFonts w:ascii="Times New Roman" w:eastAsia="Times New Roman" w:hAnsi="Times New Roman" w:cs="Times New Roman"/>
          <w:sz w:val="26"/>
          <w:szCs w:val="26"/>
          <w:lang w:eastAsia="ru-RU"/>
        </w:rPr>
        <w:t>01</w:t>
      </w:r>
      <w:r w:rsidRPr="00EB71EE">
        <w:rPr>
          <w:rFonts w:ascii="Times New Roman" w:eastAsia="Times New Roman" w:hAnsi="Times New Roman" w:cs="Times New Roman"/>
          <w:sz w:val="26"/>
          <w:szCs w:val="26"/>
          <w:lang w:eastAsia="ru-RU"/>
        </w:rPr>
        <w:t>.0</w:t>
      </w:r>
      <w:r w:rsidR="009A2B51">
        <w:rPr>
          <w:rFonts w:ascii="Times New Roman" w:eastAsia="Times New Roman" w:hAnsi="Times New Roman" w:cs="Times New Roman"/>
          <w:sz w:val="26"/>
          <w:szCs w:val="26"/>
          <w:lang w:eastAsia="ru-RU"/>
        </w:rPr>
        <w:t>3.2024</w:t>
      </w:r>
      <w:r w:rsidRPr="00EB71EE">
        <w:rPr>
          <w:rFonts w:ascii="Times New Roman" w:eastAsia="Times New Roman" w:hAnsi="Times New Roman" w:cs="Times New Roman"/>
          <w:sz w:val="26"/>
          <w:szCs w:val="26"/>
          <w:lang w:eastAsia="ru-RU"/>
        </w:rPr>
        <w:t xml:space="preserve"> по </w:t>
      </w:r>
      <w:r w:rsidR="009A2B51">
        <w:rPr>
          <w:rFonts w:ascii="Times New Roman" w:eastAsia="Times New Roman" w:hAnsi="Times New Roman" w:cs="Times New Roman"/>
          <w:sz w:val="26"/>
          <w:szCs w:val="26"/>
          <w:lang w:eastAsia="ru-RU"/>
        </w:rPr>
        <w:t>16</w:t>
      </w:r>
      <w:r w:rsidRPr="00EB71EE">
        <w:rPr>
          <w:rFonts w:ascii="Times New Roman" w:eastAsia="Times New Roman" w:hAnsi="Times New Roman" w:cs="Times New Roman"/>
          <w:sz w:val="26"/>
          <w:szCs w:val="26"/>
          <w:lang w:eastAsia="ru-RU"/>
        </w:rPr>
        <w:t>.0</w:t>
      </w:r>
      <w:r w:rsidR="009A2B51">
        <w:rPr>
          <w:rFonts w:ascii="Times New Roman" w:eastAsia="Times New Roman" w:hAnsi="Times New Roman" w:cs="Times New Roman"/>
          <w:sz w:val="26"/>
          <w:szCs w:val="26"/>
          <w:lang w:eastAsia="ru-RU"/>
        </w:rPr>
        <w:t>8</w:t>
      </w:r>
      <w:r w:rsidRPr="00EB71EE">
        <w:rPr>
          <w:rFonts w:ascii="Times New Roman" w:eastAsia="Times New Roman" w:hAnsi="Times New Roman" w:cs="Times New Roman"/>
          <w:sz w:val="26"/>
          <w:szCs w:val="26"/>
          <w:lang w:eastAsia="ru-RU"/>
        </w:rPr>
        <w:t>.202</w:t>
      </w:r>
      <w:r w:rsidR="009A2B51">
        <w:rPr>
          <w:rFonts w:ascii="Times New Roman" w:eastAsia="Times New Roman" w:hAnsi="Times New Roman" w:cs="Times New Roman"/>
          <w:sz w:val="26"/>
          <w:szCs w:val="26"/>
          <w:lang w:eastAsia="ru-RU"/>
        </w:rPr>
        <w:t>4</w:t>
      </w:r>
      <w:r w:rsidRPr="00EB71EE">
        <w:rPr>
          <w:rFonts w:ascii="Times New Roman" w:eastAsia="Times New Roman" w:hAnsi="Times New Roman" w:cs="Times New Roman"/>
          <w:sz w:val="26"/>
          <w:szCs w:val="26"/>
          <w:lang w:eastAsia="ru-RU"/>
        </w:rPr>
        <w:t>.</w:t>
      </w:r>
    </w:p>
    <w:p w14:paraId="5D0A835D" w14:textId="77777777" w:rsidR="00000453" w:rsidRPr="00000453" w:rsidRDefault="00000453" w:rsidP="00A438CE">
      <w:pPr>
        <w:widowControl w:val="0"/>
        <w:tabs>
          <w:tab w:val="left" w:pos="990"/>
        </w:tabs>
        <w:spacing w:after="0" w:line="240" w:lineRule="auto"/>
        <w:ind w:left="270"/>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000453" w:rsidRPr="00000453" w14:paraId="4672CBD2" w14:textId="77777777" w:rsidTr="00070A93">
        <w:tc>
          <w:tcPr>
            <w:tcW w:w="1384" w:type="dxa"/>
            <w:shd w:val="clear" w:color="auto" w:fill="auto"/>
            <w:vAlign w:val="center"/>
          </w:tcPr>
          <w:p w14:paraId="775E6F02"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Порядковий номер</w:t>
            </w:r>
          </w:p>
        </w:tc>
        <w:tc>
          <w:tcPr>
            <w:tcW w:w="3119" w:type="dxa"/>
            <w:shd w:val="clear" w:color="auto" w:fill="auto"/>
            <w:vAlign w:val="center"/>
          </w:tcPr>
          <w:p w14:paraId="7CD592F7"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Вид консультацій</w:t>
            </w:r>
          </w:p>
        </w:tc>
        <w:tc>
          <w:tcPr>
            <w:tcW w:w="1842" w:type="dxa"/>
            <w:shd w:val="clear" w:color="auto" w:fill="auto"/>
            <w:vAlign w:val="center"/>
          </w:tcPr>
          <w:p w14:paraId="2873F5A8"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Кількість учасників консультацій</w:t>
            </w:r>
          </w:p>
        </w:tc>
        <w:tc>
          <w:tcPr>
            <w:tcW w:w="3523" w:type="dxa"/>
            <w:shd w:val="clear" w:color="auto" w:fill="auto"/>
            <w:vAlign w:val="center"/>
          </w:tcPr>
          <w:p w14:paraId="03A4057A"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Основні результати консультацій</w:t>
            </w:r>
          </w:p>
        </w:tc>
      </w:tr>
      <w:tr w:rsidR="00000453" w:rsidRPr="00000453" w14:paraId="50C22624" w14:textId="77777777" w:rsidTr="00070A93">
        <w:tc>
          <w:tcPr>
            <w:tcW w:w="1384" w:type="dxa"/>
            <w:shd w:val="clear" w:color="auto" w:fill="auto"/>
          </w:tcPr>
          <w:p w14:paraId="3D022177"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1.</w:t>
            </w:r>
          </w:p>
        </w:tc>
        <w:tc>
          <w:tcPr>
            <w:tcW w:w="3119" w:type="dxa"/>
            <w:shd w:val="clear" w:color="auto" w:fill="auto"/>
          </w:tcPr>
          <w:p w14:paraId="15CA9478"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 xml:space="preserve">Телефонні консультації із суб’єктами підприємницької діяльності – </w:t>
            </w:r>
            <w:proofErr w:type="spellStart"/>
            <w:r w:rsidRPr="00000453">
              <w:rPr>
                <w:rFonts w:ascii="Times New Roman" w:eastAsia="Times New Roman" w:hAnsi="Times New Roman" w:cs="Times New Roman"/>
                <w:sz w:val="26"/>
                <w:szCs w:val="26"/>
                <w:lang w:eastAsia="ru-RU"/>
              </w:rPr>
              <w:t>надрокористувачами</w:t>
            </w:r>
            <w:proofErr w:type="spellEnd"/>
            <w:r w:rsidRPr="00000453">
              <w:rPr>
                <w:rFonts w:ascii="Times New Roman" w:eastAsia="Times New Roman" w:hAnsi="Times New Roman" w:cs="Times New Roman"/>
                <w:sz w:val="26"/>
                <w:szCs w:val="26"/>
                <w:lang w:eastAsia="ru-RU"/>
              </w:rPr>
              <w:t>.</w:t>
            </w:r>
          </w:p>
        </w:tc>
        <w:tc>
          <w:tcPr>
            <w:tcW w:w="1842" w:type="dxa"/>
            <w:shd w:val="clear" w:color="auto" w:fill="auto"/>
          </w:tcPr>
          <w:p w14:paraId="17AE88F4" w14:textId="77777777" w:rsidR="00000453" w:rsidRPr="00000453" w:rsidRDefault="00000453" w:rsidP="00000453">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5</w:t>
            </w:r>
          </w:p>
        </w:tc>
        <w:tc>
          <w:tcPr>
            <w:tcW w:w="3523" w:type="dxa"/>
            <w:shd w:val="clear" w:color="auto" w:fill="auto"/>
          </w:tcPr>
          <w:p w14:paraId="1DC8A573"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Регулювання сприймається.</w:t>
            </w:r>
          </w:p>
          <w:p w14:paraId="357FF815"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Отримано інформацію щодо переліку процедур, які необхідно виконати у зв’язку із запровадженням нових вимог регулювання:</w:t>
            </w:r>
          </w:p>
          <w:p w14:paraId="095D062A" w14:textId="77777777" w:rsidR="00000453" w:rsidRPr="00000453" w:rsidRDefault="00000453" w:rsidP="00F20B32">
            <w:pPr>
              <w:widowControl w:val="0"/>
              <w:tabs>
                <w:tab w:val="left" w:pos="990"/>
              </w:tabs>
              <w:spacing w:before="120" w:after="120" w:line="240" w:lineRule="auto"/>
              <w:ind w:left="270"/>
              <w:rPr>
                <w:rFonts w:ascii="Times New Roman" w:eastAsia="Times New Roman" w:hAnsi="Times New Roman" w:cs="Times New Roman"/>
                <w:bCs/>
                <w:sz w:val="26"/>
                <w:szCs w:val="26"/>
                <w:lang w:eastAsia="ru-RU"/>
              </w:rPr>
            </w:pPr>
            <w:r w:rsidRPr="00000453">
              <w:rPr>
                <w:rFonts w:ascii="Times New Roman" w:eastAsia="Times New Roman" w:hAnsi="Times New Roman" w:cs="Times New Roman"/>
                <w:bCs/>
                <w:sz w:val="26"/>
                <w:szCs w:val="26"/>
                <w:lang w:eastAsia="ru-RU"/>
              </w:rPr>
              <w:t>ознайомитися з новими вимогами регулювання – 0,5 год.</w:t>
            </w:r>
          </w:p>
        </w:tc>
      </w:tr>
    </w:tbl>
    <w:p w14:paraId="433E0559"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3D60121B" w14:textId="77777777" w:rsidR="00F20B32" w:rsidRPr="00F20B32" w:rsidRDefault="00F20B32" w:rsidP="00A438CE">
      <w:pPr>
        <w:widowControl w:val="0"/>
        <w:tabs>
          <w:tab w:val="left" w:pos="990"/>
        </w:tabs>
        <w:spacing w:before="120" w:after="120" w:line="240" w:lineRule="auto"/>
        <w:ind w:firstLine="567"/>
        <w:jc w:val="both"/>
        <w:rPr>
          <w:rFonts w:ascii="Times New Roman" w:eastAsia="Times New Roman" w:hAnsi="Times New Roman" w:cs="Times New Roman"/>
          <w:b/>
          <w:sz w:val="26"/>
          <w:szCs w:val="26"/>
          <w:lang w:eastAsia="ru-RU"/>
        </w:rPr>
      </w:pPr>
      <w:r w:rsidRPr="00F20B32">
        <w:rPr>
          <w:rFonts w:ascii="Times New Roman" w:eastAsia="Times New Roman" w:hAnsi="Times New Roman" w:cs="Times New Roman"/>
          <w:b/>
          <w:sz w:val="26"/>
          <w:szCs w:val="26"/>
          <w:lang w:eastAsia="ru-RU"/>
        </w:rPr>
        <w:t>2.</w:t>
      </w:r>
      <w:r w:rsidRPr="00F20B32">
        <w:rPr>
          <w:rFonts w:ascii="Times New Roman" w:eastAsia="Times New Roman" w:hAnsi="Times New Roman" w:cs="Times New Roman"/>
          <w:sz w:val="26"/>
          <w:szCs w:val="26"/>
          <w:lang w:eastAsia="ru-RU"/>
        </w:rPr>
        <w:t xml:space="preserve"> </w:t>
      </w:r>
      <w:r w:rsidRPr="00F20B32">
        <w:rPr>
          <w:rFonts w:ascii="Times New Roman" w:eastAsia="Times New Roman" w:hAnsi="Times New Roman" w:cs="Times New Roman"/>
          <w:b/>
          <w:sz w:val="26"/>
          <w:szCs w:val="26"/>
          <w:lang w:eastAsia="ru-RU"/>
        </w:rPr>
        <w:t>Вимірювання впливу регулювання на суб’єктів малого підприємництва:</w:t>
      </w:r>
    </w:p>
    <w:p w14:paraId="29A3696E" w14:textId="77777777" w:rsidR="00F20B32" w:rsidRPr="00F20B32" w:rsidRDefault="00F20B32" w:rsidP="00A23DC4">
      <w:pPr>
        <w:widowControl w:val="0"/>
        <w:tabs>
          <w:tab w:val="left" w:pos="142"/>
          <w:tab w:val="left" w:pos="990"/>
        </w:tabs>
        <w:spacing w:before="120" w:after="0" w:line="240" w:lineRule="auto"/>
        <w:ind w:firstLine="567"/>
        <w:jc w:val="both"/>
        <w:textAlignment w:val="baseline"/>
        <w:rPr>
          <w:rFonts w:ascii="Times New Roman" w:eastAsia="Times New Roman" w:hAnsi="Times New Roman" w:cs="Times New Roman"/>
          <w:sz w:val="26"/>
          <w:szCs w:val="26"/>
          <w:lang w:eastAsia="ru-RU"/>
        </w:rPr>
      </w:pPr>
      <w:r w:rsidRPr="00F20B32">
        <w:rPr>
          <w:rFonts w:ascii="Times New Roman" w:eastAsia="Times New Roman" w:hAnsi="Times New Roman" w:cs="Times New Roman"/>
          <w:sz w:val="26"/>
          <w:szCs w:val="26"/>
          <w:lang w:eastAsia="ru-RU"/>
        </w:rPr>
        <w:t>кількість суб'єктів малого(мікро) підприємництва, на яких поширюється регулювання: 2326.</w:t>
      </w:r>
    </w:p>
    <w:p w14:paraId="7D106FB5" w14:textId="77777777" w:rsidR="00F20B32" w:rsidRPr="00F20B32" w:rsidRDefault="00F20B32" w:rsidP="00A438CE">
      <w:pPr>
        <w:widowControl w:val="0"/>
        <w:tabs>
          <w:tab w:val="left" w:pos="142"/>
          <w:tab w:val="left" w:pos="990"/>
        </w:tabs>
        <w:spacing w:after="0" w:line="240" w:lineRule="auto"/>
        <w:ind w:firstLine="567"/>
        <w:jc w:val="both"/>
        <w:textAlignment w:val="baseline"/>
        <w:rPr>
          <w:rFonts w:ascii="Times New Roman" w:eastAsia="Times New Roman" w:hAnsi="Times New Roman" w:cs="Times New Roman"/>
          <w:sz w:val="26"/>
          <w:szCs w:val="26"/>
          <w:lang w:eastAsia="ru-RU"/>
        </w:rPr>
      </w:pPr>
      <w:r w:rsidRPr="00F20B32">
        <w:rPr>
          <w:rFonts w:ascii="Times New Roman" w:eastAsia="Times New Roman" w:hAnsi="Times New Roman" w:cs="Times New Roman"/>
          <w:sz w:val="26"/>
          <w:szCs w:val="26"/>
          <w:lang w:eastAsia="ru-RU"/>
        </w:rPr>
        <w:t>питома вага суб'єктів малого підприємництва у загальній кількості суб'єктів господарювання, на яких проблема справляє вплив 81,5 %.</w:t>
      </w:r>
    </w:p>
    <w:p w14:paraId="7A9A6F48"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11AC192A" w14:textId="77777777" w:rsidR="00F20B32" w:rsidRPr="00F20B32" w:rsidRDefault="00F20B32" w:rsidP="00A438CE">
      <w:pPr>
        <w:widowControl w:val="0"/>
        <w:tabs>
          <w:tab w:val="left" w:pos="990"/>
        </w:tabs>
        <w:spacing w:after="120" w:line="240" w:lineRule="auto"/>
        <w:ind w:firstLine="567"/>
        <w:jc w:val="both"/>
        <w:rPr>
          <w:rFonts w:ascii="Times New Roman" w:eastAsia="Times New Roman" w:hAnsi="Times New Roman" w:cs="Times New Roman"/>
          <w:b/>
          <w:sz w:val="26"/>
          <w:szCs w:val="26"/>
          <w:lang w:eastAsia="ru-RU"/>
        </w:rPr>
      </w:pPr>
      <w:r w:rsidRPr="00C04068">
        <w:rPr>
          <w:rFonts w:ascii="Times New Roman" w:eastAsia="Times New Roman" w:hAnsi="Times New Roman" w:cs="Times New Roman"/>
          <w:b/>
          <w:sz w:val="26"/>
          <w:szCs w:val="26"/>
          <w:lang w:eastAsia="ru-RU"/>
        </w:rPr>
        <w:t xml:space="preserve">3. </w:t>
      </w:r>
      <w:r w:rsidRPr="00F20B32">
        <w:rPr>
          <w:rFonts w:ascii="Times New Roman" w:eastAsia="Times New Roman" w:hAnsi="Times New Roman" w:cs="Times New Roman"/>
          <w:b/>
          <w:sz w:val="26"/>
          <w:szCs w:val="26"/>
          <w:lang w:eastAsia="ru-RU"/>
        </w:rPr>
        <w:t>Розрахунок витрат суб’єкта малого підприємництва на виконання вимог регулювання.</w:t>
      </w:r>
    </w:p>
    <w:p w14:paraId="4305B888" w14:textId="2BC98AE6" w:rsidR="0085118C" w:rsidRDefault="0085118C"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85118C">
        <w:rPr>
          <w:rFonts w:ascii="Times New Roman" w:eastAsia="Times New Roman" w:hAnsi="Times New Roman" w:cs="Times New Roman"/>
          <w:sz w:val="26"/>
          <w:szCs w:val="26"/>
          <w:lang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9A2B51">
        <w:rPr>
          <w:rFonts w:ascii="Times New Roman" w:eastAsia="Times New Roman" w:hAnsi="Times New Roman" w:cs="Times New Roman"/>
          <w:sz w:val="26"/>
          <w:szCs w:val="26"/>
          <w:lang w:eastAsia="ru-RU"/>
        </w:rPr>
        <w:t>4</w:t>
      </w:r>
      <w:r w:rsidRPr="0085118C">
        <w:rPr>
          <w:rFonts w:ascii="Times New Roman" w:eastAsia="Times New Roman" w:hAnsi="Times New Roman" w:cs="Times New Roman"/>
          <w:sz w:val="26"/>
          <w:szCs w:val="26"/>
          <w:lang w:eastAsia="ru-RU"/>
        </w:rPr>
        <w:t xml:space="preserve"> рік», </w:t>
      </w:r>
      <w:r w:rsidR="009A2B51" w:rsidRPr="009A2B51">
        <w:rPr>
          <w:rFonts w:ascii="Times New Roman" w:eastAsia="Times New Roman" w:hAnsi="Times New Roman" w:cs="Times New Roman"/>
          <w:sz w:val="26"/>
          <w:szCs w:val="26"/>
          <w:lang w:eastAsia="ru-RU"/>
        </w:rPr>
        <w:t>з 1 квітня 2024 року становить –48,0 грив</w:t>
      </w:r>
      <w:r w:rsidR="009A2B51">
        <w:rPr>
          <w:rFonts w:ascii="Times New Roman" w:eastAsia="Times New Roman" w:hAnsi="Times New Roman" w:cs="Times New Roman"/>
          <w:sz w:val="26"/>
          <w:szCs w:val="26"/>
          <w:lang w:eastAsia="ru-RU"/>
        </w:rPr>
        <w:t>ень</w:t>
      </w:r>
      <w:r w:rsidR="009A2B51" w:rsidRPr="009A2B51">
        <w:rPr>
          <w:rFonts w:ascii="Times New Roman" w:eastAsia="Times New Roman" w:hAnsi="Times New Roman" w:cs="Times New Roman"/>
          <w:sz w:val="26"/>
          <w:szCs w:val="26"/>
          <w:lang w:eastAsia="ru-RU"/>
        </w:rPr>
        <w:t>.</w:t>
      </w:r>
      <w:r w:rsidRPr="0085118C">
        <w:rPr>
          <w:rFonts w:ascii="Times New Roman" w:eastAsia="Times New Roman" w:hAnsi="Times New Roman" w:cs="Times New Roman"/>
          <w:sz w:val="26"/>
          <w:szCs w:val="26"/>
          <w:lang w:eastAsia="ru-RU"/>
        </w:rPr>
        <w:t xml:space="preserve">  </w:t>
      </w:r>
    </w:p>
    <w:p w14:paraId="5BE43C1A" w14:textId="504E67AB" w:rsidR="00F20B32" w:rsidRPr="00F20B32" w:rsidRDefault="00F20B32"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F20B32">
        <w:rPr>
          <w:rFonts w:ascii="Times New Roman" w:eastAsia="Times New Roman" w:hAnsi="Times New Roman" w:cs="Times New Roman"/>
          <w:sz w:val="26"/>
          <w:szCs w:val="26"/>
          <w:lang w:eastAsia="ru-RU"/>
        </w:rPr>
        <w:t>Первинна інформація про вимоги регулювання може бути отримана за результатами пошуку</w:t>
      </w:r>
      <w:r w:rsidRPr="00F20B32">
        <w:rPr>
          <w:rFonts w:ascii="Times New Roman" w:eastAsia="Times New Roman" w:hAnsi="Times New Roman" w:cs="Times New Roman"/>
          <w:b/>
          <w:sz w:val="26"/>
          <w:szCs w:val="26"/>
          <w:lang w:eastAsia="ru-RU"/>
        </w:rPr>
        <w:t xml:space="preserve"> </w:t>
      </w:r>
      <w:r w:rsidRPr="00F20B32">
        <w:rPr>
          <w:rFonts w:ascii="Times New Roman" w:eastAsia="Times New Roman" w:hAnsi="Times New Roman" w:cs="Times New Roman"/>
          <w:sz w:val="26"/>
          <w:szCs w:val="26"/>
          <w:lang w:eastAsia="ru-RU"/>
        </w:rPr>
        <w:t xml:space="preserve">проєкту </w:t>
      </w:r>
      <w:r w:rsidRPr="00F20B32">
        <w:rPr>
          <w:rFonts w:ascii="Times New Roman" w:eastAsia="MS Mincho" w:hAnsi="Times New Roman" w:cs="Times New Roman"/>
          <w:sz w:val="26"/>
          <w:szCs w:val="26"/>
          <w:lang w:eastAsia="ja-JP"/>
        </w:rPr>
        <w:t xml:space="preserve">наказу Міністерства </w:t>
      </w:r>
      <w:r w:rsidR="00D033F5">
        <w:rPr>
          <w:rFonts w:ascii="Times New Roman" w:eastAsia="MS Mincho" w:hAnsi="Times New Roman" w:cs="Times New Roman"/>
          <w:sz w:val="26"/>
          <w:szCs w:val="26"/>
          <w:lang w:eastAsia="ja-JP"/>
        </w:rPr>
        <w:t xml:space="preserve">захисту </w:t>
      </w:r>
      <w:r w:rsidRPr="00F20B32">
        <w:rPr>
          <w:rFonts w:ascii="Times New Roman" w:eastAsia="MS Mincho" w:hAnsi="Times New Roman" w:cs="Times New Roman"/>
          <w:sz w:val="26"/>
          <w:szCs w:val="26"/>
          <w:lang w:eastAsia="ja-JP"/>
        </w:rPr>
        <w:t xml:space="preserve">довкілля </w:t>
      </w:r>
      <w:r w:rsidR="00B07A27">
        <w:rPr>
          <w:rFonts w:ascii="Times New Roman" w:eastAsia="MS Mincho" w:hAnsi="Times New Roman" w:cs="Times New Roman"/>
          <w:sz w:val="26"/>
          <w:szCs w:val="26"/>
          <w:lang w:eastAsia="ja-JP"/>
        </w:rPr>
        <w:t xml:space="preserve">та природних ресурсів </w:t>
      </w:r>
      <w:r w:rsidRPr="00F20B32">
        <w:rPr>
          <w:rFonts w:ascii="Times New Roman" w:eastAsia="MS Mincho" w:hAnsi="Times New Roman" w:cs="Times New Roman"/>
          <w:sz w:val="26"/>
          <w:szCs w:val="26"/>
          <w:lang w:eastAsia="ja-JP"/>
        </w:rPr>
        <w:t xml:space="preserve">України </w:t>
      </w:r>
      <w:r w:rsidR="000F790F" w:rsidRPr="00C04068">
        <w:rPr>
          <w:rFonts w:ascii="Times New Roman" w:eastAsia="MS Mincho" w:hAnsi="Times New Roman" w:cs="Times New Roman"/>
          <w:sz w:val="26"/>
          <w:szCs w:val="26"/>
          <w:lang w:eastAsia="ja-JP"/>
        </w:rPr>
        <w:t xml:space="preserve">«Про затвердження Змін до Порядку державної реєстрації робіт і досліджень, пов’язаних із геологічним вивченням надр» </w:t>
      </w:r>
      <w:r w:rsidRPr="00F20B32">
        <w:rPr>
          <w:rFonts w:ascii="Times New Roman" w:eastAsia="Times New Roman" w:hAnsi="Times New Roman" w:cs="Times New Roman"/>
          <w:sz w:val="26"/>
          <w:szCs w:val="26"/>
          <w:lang w:eastAsia="ru-RU"/>
        </w:rPr>
        <w:t xml:space="preserve">на офіційному </w:t>
      </w:r>
      <w:proofErr w:type="spellStart"/>
      <w:r w:rsidRPr="00F20B32">
        <w:rPr>
          <w:rFonts w:ascii="Times New Roman" w:eastAsia="Times New Roman" w:hAnsi="Times New Roman" w:cs="Times New Roman"/>
          <w:sz w:val="26"/>
          <w:szCs w:val="26"/>
          <w:lang w:eastAsia="ru-RU"/>
        </w:rPr>
        <w:t>вебсайті</w:t>
      </w:r>
      <w:proofErr w:type="spellEnd"/>
      <w:r w:rsidRPr="00F20B32">
        <w:rPr>
          <w:rFonts w:ascii="Times New Roman" w:eastAsia="Times New Roman" w:hAnsi="Times New Roman" w:cs="Times New Roman"/>
          <w:sz w:val="26"/>
          <w:szCs w:val="26"/>
          <w:lang w:eastAsia="ru-RU"/>
        </w:rPr>
        <w:t xml:space="preserve"> Державної служби геології та</w:t>
      </w:r>
      <w:r w:rsidR="001924B0">
        <w:rPr>
          <w:rFonts w:ascii="Times New Roman" w:eastAsia="Times New Roman" w:hAnsi="Times New Roman" w:cs="Times New Roman"/>
          <w:sz w:val="26"/>
          <w:szCs w:val="26"/>
          <w:lang w:eastAsia="ru-RU"/>
        </w:rPr>
        <w:t xml:space="preserve"> </w:t>
      </w:r>
      <w:r w:rsidRPr="00F20B32">
        <w:rPr>
          <w:rFonts w:ascii="Times New Roman" w:eastAsia="Times New Roman" w:hAnsi="Times New Roman" w:cs="Times New Roman"/>
          <w:sz w:val="26"/>
          <w:szCs w:val="26"/>
          <w:lang w:eastAsia="ru-RU"/>
        </w:rPr>
        <w:t>надр України.</w:t>
      </w:r>
    </w:p>
    <w:p w14:paraId="5DE28CEE" w14:textId="77777777" w:rsidR="00F20B32" w:rsidRPr="00F20B32" w:rsidRDefault="00F20B32"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F20B32">
        <w:rPr>
          <w:rFonts w:ascii="Times New Roman" w:eastAsia="Times New Roman" w:hAnsi="Times New Roman" w:cs="Times New Roman"/>
          <w:sz w:val="26"/>
          <w:szCs w:val="26"/>
          <w:lang w:eastAsia="ru-RU"/>
        </w:rPr>
        <w:t>Інформація про розмір часу, який витрачається суб’єктами на отримання зазначеної інформації є оціночною.</w:t>
      </w:r>
    </w:p>
    <w:p w14:paraId="57457E58" w14:textId="77777777" w:rsidR="00F20B32" w:rsidRPr="00F20B32" w:rsidRDefault="00F20B32" w:rsidP="00F20B32">
      <w:pPr>
        <w:widowControl w:val="0"/>
        <w:tabs>
          <w:tab w:val="left" w:pos="990"/>
        </w:tabs>
        <w:spacing w:before="120" w:after="120" w:line="240" w:lineRule="auto"/>
        <w:ind w:left="270" w:firstLine="720"/>
        <w:jc w:val="center"/>
        <w:rPr>
          <w:rFonts w:ascii="Times New Roman" w:eastAsia="Times New Roman" w:hAnsi="Times New Roman" w:cs="Times New Roman"/>
          <w:b/>
          <w:sz w:val="16"/>
          <w:szCs w:val="16"/>
          <w:lang w:eastAsia="ru-RU"/>
        </w:rPr>
      </w:pPr>
    </w:p>
    <w:p w14:paraId="200CE7C9" w14:textId="77777777" w:rsidR="000F790F" w:rsidRPr="000F790F" w:rsidRDefault="000F790F" w:rsidP="000F790F">
      <w:pPr>
        <w:widowControl w:val="0"/>
        <w:tabs>
          <w:tab w:val="left" w:pos="990"/>
        </w:tabs>
        <w:spacing w:before="120" w:after="120" w:line="240" w:lineRule="auto"/>
        <w:ind w:left="270" w:firstLine="720"/>
        <w:jc w:val="center"/>
        <w:rPr>
          <w:rFonts w:ascii="Times New Roman" w:eastAsia="Times New Roman" w:hAnsi="Times New Roman" w:cs="Times New Roman"/>
          <w:b/>
          <w:sz w:val="26"/>
          <w:szCs w:val="26"/>
          <w:lang w:eastAsia="ru-RU"/>
        </w:rPr>
      </w:pPr>
      <w:r w:rsidRPr="000F790F">
        <w:rPr>
          <w:rFonts w:ascii="Times New Roman" w:eastAsia="Times New Roman" w:hAnsi="Times New Roman" w:cs="Times New Roman"/>
          <w:b/>
          <w:sz w:val="26"/>
          <w:szCs w:val="26"/>
          <w:lang w:eastAsia="ru-RU"/>
        </w:rPr>
        <w:lastRenderedPageBreak/>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E06521" w:rsidRPr="00E06521" w14:paraId="401C2E0F" w14:textId="77777777" w:rsidTr="00070A93">
        <w:tc>
          <w:tcPr>
            <w:tcW w:w="990" w:type="dxa"/>
            <w:tcBorders>
              <w:bottom w:val="single" w:sz="4" w:space="0" w:color="auto"/>
            </w:tcBorders>
            <w:shd w:val="clear" w:color="auto" w:fill="auto"/>
          </w:tcPr>
          <w:p w14:paraId="5AFF6A3D"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bookmarkStart w:id="2" w:name="_Hlk508910343"/>
            <w:r w:rsidRPr="00E06521">
              <w:rPr>
                <w:rFonts w:ascii="Times New Roman" w:eastAsia="Times New Roman" w:hAnsi="Times New Roman" w:cs="Times New Roman"/>
                <w:sz w:val="26"/>
                <w:szCs w:val="26"/>
                <w:lang w:eastAsia="ru-RU"/>
              </w:rPr>
              <w:t>№ з/п</w:t>
            </w:r>
          </w:p>
        </w:tc>
        <w:tc>
          <w:tcPr>
            <w:tcW w:w="3150" w:type="dxa"/>
            <w:tcBorders>
              <w:bottom w:val="single" w:sz="4" w:space="0" w:color="auto"/>
            </w:tcBorders>
            <w:shd w:val="clear" w:color="auto" w:fill="auto"/>
          </w:tcPr>
          <w:p w14:paraId="139B9E59"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Найменування оцінки</w:t>
            </w:r>
          </w:p>
        </w:tc>
        <w:tc>
          <w:tcPr>
            <w:tcW w:w="1890" w:type="dxa"/>
            <w:gridSpan w:val="2"/>
            <w:tcBorders>
              <w:bottom w:val="single" w:sz="4" w:space="0" w:color="auto"/>
            </w:tcBorders>
            <w:shd w:val="clear" w:color="auto" w:fill="auto"/>
          </w:tcPr>
          <w:p w14:paraId="54167D4B"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7DD19297"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Періодичні (за наступний рік)</w:t>
            </w:r>
          </w:p>
        </w:tc>
        <w:tc>
          <w:tcPr>
            <w:tcW w:w="1620" w:type="dxa"/>
            <w:gridSpan w:val="3"/>
            <w:tcBorders>
              <w:bottom w:val="single" w:sz="4" w:space="0" w:color="auto"/>
            </w:tcBorders>
            <w:shd w:val="clear" w:color="auto" w:fill="auto"/>
          </w:tcPr>
          <w:p w14:paraId="6BF19DB8"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Витрати за</w:t>
            </w:r>
          </w:p>
          <w:p w14:paraId="2F3C8738"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п’ять років</w:t>
            </w:r>
          </w:p>
        </w:tc>
      </w:tr>
      <w:tr w:rsidR="00E06521" w:rsidRPr="00E06521" w14:paraId="2390F95C" w14:textId="77777777" w:rsidTr="00070A93">
        <w:tc>
          <w:tcPr>
            <w:tcW w:w="9540" w:type="dxa"/>
            <w:gridSpan w:val="9"/>
            <w:shd w:val="clear" w:color="auto" w:fill="auto"/>
          </w:tcPr>
          <w:p w14:paraId="141FD091"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b/>
                <w:sz w:val="26"/>
                <w:szCs w:val="26"/>
                <w:lang w:eastAsia="ru-RU"/>
              </w:rPr>
              <w:t>Оцінка «прямих» витрат суб’єктів малого підприємництва на виконання регулювання</w:t>
            </w:r>
          </w:p>
        </w:tc>
      </w:tr>
      <w:tr w:rsidR="00E06521" w:rsidRPr="00E06521" w14:paraId="4C8E802B" w14:textId="77777777" w:rsidTr="00070A93">
        <w:tc>
          <w:tcPr>
            <w:tcW w:w="990" w:type="dxa"/>
            <w:shd w:val="clear" w:color="auto" w:fill="auto"/>
          </w:tcPr>
          <w:p w14:paraId="0BBAF81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w:t>
            </w:r>
          </w:p>
        </w:tc>
        <w:tc>
          <w:tcPr>
            <w:tcW w:w="3260" w:type="dxa"/>
            <w:gridSpan w:val="2"/>
            <w:shd w:val="clear" w:color="auto" w:fill="auto"/>
          </w:tcPr>
          <w:p w14:paraId="1ECD6B7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Придбання необхідного обладнання (пристроїв, машин, механізмів)</w:t>
            </w:r>
          </w:p>
        </w:tc>
        <w:tc>
          <w:tcPr>
            <w:tcW w:w="1843" w:type="dxa"/>
            <w:gridSpan w:val="2"/>
            <w:shd w:val="clear" w:color="auto" w:fill="auto"/>
          </w:tcPr>
          <w:p w14:paraId="49A19D62" w14:textId="77777777" w:rsidR="00E06521" w:rsidRPr="00E06521" w:rsidRDefault="00E06521" w:rsidP="00E06521">
            <w:pPr>
              <w:widowControl w:val="0"/>
              <w:tabs>
                <w:tab w:val="left" w:pos="990"/>
              </w:tabs>
              <w:spacing w:before="120" w:after="120" w:line="240" w:lineRule="auto"/>
              <w:ind w:left="102"/>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581FA5EC" w14:textId="77777777" w:rsidR="00E06521" w:rsidRPr="00E06521" w:rsidRDefault="00E06521" w:rsidP="00E06521">
            <w:pPr>
              <w:widowControl w:val="0"/>
              <w:tabs>
                <w:tab w:val="left" w:pos="990"/>
              </w:tabs>
              <w:autoSpaceDE w:val="0"/>
              <w:autoSpaceDN w:val="0"/>
              <w:adjustRightInd w:val="0"/>
              <w:spacing w:before="120" w:after="120" w:line="240" w:lineRule="auto"/>
              <w:ind w:left="102"/>
              <w:jc w:val="center"/>
              <w:rPr>
                <w:rFonts w:ascii="Times New Roman" w:eastAsia="Calibri" w:hAnsi="Times New Roman" w:cs="Times New Roman"/>
                <w:b/>
                <w:color w:val="000000"/>
                <w:sz w:val="26"/>
                <w:szCs w:val="26"/>
                <w:lang w:eastAsia="ru-RU"/>
              </w:rPr>
            </w:pPr>
            <w:r w:rsidRPr="00E06521">
              <w:rPr>
                <w:rFonts w:ascii="Times New Roman" w:eastAsia="Calibri" w:hAnsi="Times New Roman" w:cs="Times New Roman"/>
                <w:b/>
                <w:color w:val="000000"/>
                <w:sz w:val="26"/>
                <w:szCs w:val="26"/>
                <w:lang w:eastAsia="ru-RU"/>
              </w:rPr>
              <w:t>-</w:t>
            </w:r>
          </w:p>
        </w:tc>
        <w:tc>
          <w:tcPr>
            <w:tcW w:w="1604" w:type="dxa"/>
            <w:gridSpan w:val="2"/>
            <w:shd w:val="clear" w:color="auto" w:fill="auto"/>
          </w:tcPr>
          <w:p w14:paraId="512D2919"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28529976" w14:textId="77777777" w:rsidTr="00070A93">
        <w:tc>
          <w:tcPr>
            <w:tcW w:w="990" w:type="dxa"/>
            <w:shd w:val="clear" w:color="auto" w:fill="auto"/>
          </w:tcPr>
          <w:p w14:paraId="11D7D488"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2.</w:t>
            </w:r>
          </w:p>
        </w:tc>
        <w:tc>
          <w:tcPr>
            <w:tcW w:w="3260" w:type="dxa"/>
            <w:gridSpan w:val="2"/>
            <w:shd w:val="clear" w:color="auto" w:fill="auto"/>
          </w:tcPr>
          <w:p w14:paraId="20010FE5"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63CB774A" w14:textId="77777777" w:rsidR="00E06521" w:rsidRPr="00E06521" w:rsidRDefault="00E06521" w:rsidP="00E06521">
            <w:pPr>
              <w:widowControl w:val="0"/>
              <w:tabs>
                <w:tab w:val="left" w:pos="990"/>
              </w:tabs>
              <w:spacing w:before="120" w:after="120" w:line="240" w:lineRule="auto"/>
              <w:ind w:left="12" w:firstLine="9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0FAC4D71" w14:textId="77777777" w:rsidR="00E06521" w:rsidRPr="00E06521" w:rsidRDefault="00E06521" w:rsidP="00E06521">
            <w:pPr>
              <w:widowControl w:val="0"/>
              <w:tabs>
                <w:tab w:val="left" w:pos="990"/>
              </w:tabs>
              <w:spacing w:before="120" w:after="120" w:line="240" w:lineRule="auto"/>
              <w:ind w:left="12" w:firstLine="9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6023AFAE"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p w14:paraId="541798ED"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p>
        </w:tc>
      </w:tr>
      <w:tr w:rsidR="00E06521" w:rsidRPr="00E06521" w14:paraId="7435F3F1" w14:textId="77777777" w:rsidTr="00070A93">
        <w:tc>
          <w:tcPr>
            <w:tcW w:w="990" w:type="dxa"/>
            <w:shd w:val="clear" w:color="auto" w:fill="auto"/>
          </w:tcPr>
          <w:p w14:paraId="03D603C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3.</w:t>
            </w:r>
          </w:p>
        </w:tc>
        <w:tc>
          <w:tcPr>
            <w:tcW w:w="3260" w:type="dxa"/>
            <w:gridSpan w:val="2"/>
            <w:shd w:val="clear" w:color="auto" w:fill="auto"/>
          </w:tcPr>
          <w:p w14:paraId="445BE72C"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експлуатації обладнання (експлуатаційні витрати - витратні матеріали)</w:t>
            </w:r>
          </w:p>
        </w:tc>
        <w:tc>
          <w:tcPr>
            <w:tcW w:w="1843" w:type="dxa"/>
            <w:gridSpan w:val="2"/>
            <w:shd w:val="clear" w:color="auto" w:fill="auto"/>
          </w:tcPr>
          <w:p w14:paraId="14C062D2"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339BD1FB" w14:textId="77777777" w:rsidR="00E06521" w:rsidRPr="00E06521" w:rsidRDefault="00E06521" w:rsidP="00E06521">
            <w:pPr>
              <w:widowControl w:val="0"/>
              <w:tabs>
                <w:tab w:val="left" w:pos="990"/>
              </w:tabs>
              <w:spacing w:before="120" w:after="120" w:line="240" w:lineRule="auto"/>
              <w:ind w:left="12" w:firstLine="9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7BD34CCB"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58CAAD1B" w14:textId="77777777" w:rsidTr="00070A93">
        <w:trPr>
          <w:trHeight w:val="840"/>
        </w:trPr>
        <w:tc>
          <w:tcPr>
            <w:tcW w:w="990" w:type="dxa"/>
            <w:shd w:val="clear" w:color="auto" w:fill="auto"/>
          </w:tcPr>
          <w:p w14:paraId="54DC497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4.</w:t>
            </w:r>
          </w:p>
        </w:tc>
        <w:tc>
          <w:tcPr>
            <w:tcW w:w="3260" w:type="dxa"/>
            <w:gridSpan w:val="2"/>
            <w:shd w:val="clear" w:color="auto" w:fill="auto"/>
          </w:tcPr>
          <w:p w14:paraId="21FBC0F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обслуговування обладнання (технічне обслуговування)</w:t>
            </w:r>
          </w:p>
        </w:tc>
        <w:tc>
          <w:tcPr>
            <w:tcW w:w="1843" w:type="dxa"/>
            <w:gridSpan w:val="2"/>
            <w:shd w:val="clear" w:color="auto" w:fill="auto"/>
          </w:tcPr>
          <w:p w14:paraId="52257514"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02095B75"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3C064D27"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3B809C0B" w14:textId="77777777" w:rsidTr="00070A93">
        <w:tc>
          <w:tcPr>
            <w:tcW w:w="990" w:type="dxa"/>
            <w:shd w:val="clear" w:color="auto" w:fill="auto"/>
          </w:tcPr>
          <w:p w14:paraId="725FD0C7"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5.</w:t>
            </w:r>
          </w:p>
        </w:tc>
        <w:tc>
          <w:tcPr>
            <w:tcW w:w="3260" w:type="dxa"/>
            <w:gridSpan w:val="2"/>
            <w:shd w:val="clear" w:color="auto" w:fill="auto"/>
          </w:tcPr>
          <w:p w14:paraId="60D958AE"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Інші процедури:</w:t>
            </w:r>
          </w:p>
        </w:tc>
        <w:tc>
          <w:tcPr>
            <w:tcW w:w="1843" w:type="dxa"/>
            <w:gridSpan w:val="2"/>
            <w:shd w:val="clear" w:color="auto" w:fill="auto"/>
          </w:tcPr>
          <w:p w14:paraId="0D2BE4C1"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67F375E9"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01FF5586"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01F83F62" w14:textId="77777777" w:rsidTr="00070A93">
        <w:tc>
          <w:tcPr>
            <w:tcW w:w="990" w:type="dxa"/>
            <w:shd w:val="clear" w:color="auto" w:fill="auto"/>
          </w:tcPr>
          <w:p w14:paraId="4FEF2BD6"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6.</w:t>
            </w:r>
          </w:p>
        </w:tc>
        <w:tc>
          <w:tcPr>
            <w:tcW w:w="3260" w:type="dxa"/>
            <w:gridSpan w:val="2"/>
            <w:shd w:val="clear" w:color="auto" w:fill="auto"/>
          </w:tcPr>
          <w:p w14:paraId="2571996B"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sz w:val="26"/>
                <w:szCs w:val="26"/>
                <w:lang w:eastAsia="ru-RU"/>
              </w:rPr>
            </w:pPr>
            <w:r w:rsidRPr="00E06521">
              <w:rPr>
                <w:rFonts w:ascii="Times New Roman" w:eastAsia="Times New Roman" w:hAnsi="Times New Roman" w:cs="Times New Roman"/>
                <w:bCs/>
                <w:sz w:val="26"/>
                <w:szCs w:val="26"/>
                <w:lang w:eastAsia="ru-RU"/>
              </w:rPr>
              <w:t>Разом, гривень</w:t>
            </w:r>
          </w:p>
          <w:p w14:paraId="12176E33"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i/>
                <w:sz w:val="26"/>
                <w:szCs w:val="26"/>
                <w:lang w:eastAsia="ru-RU"/>
              </w:rPr>
            </w:pPr>
            <w:r w:rsidRPr="00E06521">
              <w:rPr>
                <w:rFonts w:ascii="Times New Roman" w:eastAsia="Times New Roman" w:hAnsi="Times New Roman" w:cs="Times New Roman"/>
                <w:bCs/>
                <w:i/>
                <w:sz w:val="26"/>
                <w:szCs w:val="26"/>
                <w:lang w:eastAsia="ru-RU"/>
              </w:rPr>
              <w:t>Формула:</w:t>
            </w:r>
          </w:p>
          <w:p w14:paraId="27EB4337"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bCs/>
                <w:i/>
                <w:sz w:val="26"/>
                <w:szCs w:val="26"/>
                <w:lang w:eastAsia="ru-RU"/>
              </w:rPr>
              <w:t>(сума рядків 1 + 2 + 3 + 4 + 5)</w:t>
            </w:r>
          </w:p>
        </w:tc>
        <w:tc>
          <w:tcPr>
            <w:tcW w:w="1843" w:type="dxa"/>
            <w:gridSpan w:val="2"/>
            <w:shd w:val="clear" w:color="auto" w:fill="auto"/>
          </w:tcPr>
          <w:p w14:paraId="077E60A9"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164EF868"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6E9C6C6B"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4ED19C84" w14:textId="77777777" w:rsidTr="00070A93">
        <w:tc>
          <w:tcPr>
            <w:tcW w:w="990" w:type="dxa"/>
            <w:shd w:val="clear" w:color="auto" w:fill="auto"/>
          </w:tcPr>
          <w:p w14:paraId="2BA4457B"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7.</w:t>
            </w:r>
          </w:p>
        </w:tc>
        <w:tc>
          <w:tcPr>
            <w:tcW w:w="3260" w:type="dxa"/>
            <w:gridSpan w:val="2"/>
            <w:shd w:val="clear" w:color="auto" w:fill="auto"/>
          </w:tcPr>
          <w:p w14:paraId="580A3FF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Кількість суб’єктів господарювання, що повинні виконати вимоги регулювання, одиниць.</w:t>
            </w:r>
          </w:p>
        </w:tc>
        <w:tc>
          <w:tcPr>
            <w:tcW w:w="1843" w:type="dxa"/>
            <w:gridSpan w:val="2"/>
            <w:shd w:val="clear" w:color="auto" w:fill="auto"/>
          </w:tcPr>
          <w:p w14:paraId="1C451E75"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22AE30AB"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0F8DD283"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7DA8A0FC" w14:textId="77777777" w:rsidTr="00070A93">
        <w:tc>
          <w:tcPr>
            <w:tcW w:w="990" w:type="dxa"/>
            <w:shd w:val="clear" w:color="auto" w:fill="auto"/>
          </w:tcPr>
          <w:p w14:paraId="5A6E653E"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8.</w:t>
            </w:r>
          </w:p>
        </w:tc>
        <w:tc>
          <w:tcPr>
            <w:tcW w:w="3260" w:type="dxa"/>
            <w:gridSpan w:val="2"/>
            <w:shd w:val="clear" w:color="auto" w:fill="auto"/>
          </w:tcPr>
          <w:p w14:paraId="582EEDF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sz w:val="26"/>
                <w:szCs w:val="26"/>
                <w:lang w:eastAsia="ru-RU"/>
              </w:rPr>
            </w:pPr>
            <w:r w:rsidRPr="00E06521">
              <w:rPr>
                <w:rFonts w:ascii="Times New Roman" w:eastAsia="Times New Roman" w:hAnsi="Times New Roman" w:cs="Times New Roman"/>
                <w:bCs/>
                <w:sz w:val="26"/>
                <w:szCs w:val="26"/>
                <w:lang w:eastAsia="ru-RU"/>
              </w:rPr>
              <w:t>Сумарно, гривень</w:t>
            </w:r>
          </w:p>
          <w:p w14:paraId="1B6AF80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i/>
                <w:sz w:val="26"/>
                <w:szCs w:val="26"/>
                <w:lang w:eastAsia="ru-RU"/>
              </w:rPr>
            </w:pPr>
            <w:r w:rsidRPr="00E06521">
              <w:rPr>
                <w:rFonts w:ascii="Times New Roman" w:eastAsia="Times New Roman" w:hAnsi="Times New Roman" w:cs="Times New Roman"/>
                <w:bCs/>
                <w:i/>
                <w:sz w:val="26"/>
                <w:szCs w:val="26"/>
                <w:lang w:eastAsia="ru-RU"/>
              </w:rPr>
              <w:t>Формула:</w:t>
            </w:r>
          </w:p>
          <w:p w14:paraId="71BA6807"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bCs/>
                <w:i/>
                <w:sz w:val="26"/>
                <w:szCs w:val="26"/>
                <w:lang w:eastAsia="ru-RU"/>
              </w:rPr>
              <w:t xml:space="preserve">відповідний стовпчик </w:t>
            </w:r>
            <w:r w:rsidRPr="00E06521">
              <w:rPr>
                <w:rFonts w:ascii="Times New Roman" w:eastAsia="Times New Roman" w:hAnsi="Times New Roman" w:cs="Times New Roman"/>
                <w:bCs/>
                <w:i/>
                <w:sz w:val="26"/>
                <w:szCs w:val="26"/>
                <w:lang w:eastAsia="ru-RU"/>
              </w:rPr>
              <w:lastRenderedPageBreak/>
              <w:t>“разом”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1735D0ED"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lastRenderedPageBreak/>
              <w:t>-</w:t>
            </w:r>
          </w:p>
        </w:tc>
        <w:tc>
          <w:tcPr>
            <w:tcW w:w="1843" w:type="dxa"/>
            <w:gridSpan w:val="2"/>
            <w:shd w:val="clear" w:color="auto" w:fill="auto"/>
          </w:tcPr>
          <w:p w14:paraId="069CDBA8"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4AA3816A"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0EE0D99B" w14:textId="77777777" w:rsidTr="00070A93">
        <w:tc>
          <w:tcPr>
            <w:tcW w:w="9540" w:type="dxa"/>
            <w:gridSpan w:val="9"/>
            <w:shd w:val="clear" w:color="auto" w:fill="auto"/>
          </w:tcPr>
          <w:p w14:paraId="4934EFD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b/>
                <w:sz w:val="26"/>
                <w:szCs w:val="26"/>
                <w:lang w:eastAsia="ru-RU"/>
              </w:rPr>
              <w:t>Оцінка вартості адміністративних процедур суб’єктів малого підприємництва щодо виконання регулювання</w:t>
            </w:r>
          </w:p>
        </w:tc>
      </w:tr>
      <w:tr w:rsidR="00E06521" w:rsidRPr="00E06521" w14:paraId="7915DA7A" w14:textId="77777777" w:rsidTr="00070A93">
        <w:tc>
          <w:tcPr>
            <w:tcW w:w="990" w:type="dxa"/>
            <w:shd w:val="clear" w:color="auto" w:fill="auto"/>
          </w:tcPr>
          <w:p w14:paraId="6308B705"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9.</w:t>
            </w:r>
          </w:p>
        </w:tc>
        <w:tc>
          <w:tcPr>
            <w:tcW w:w="3260" w:type="dxa"/>
            <w:gridSpan w:val="2"/>
            <w:shd w:val="clear" w:color="auto" w:fill="auto"/>
          </w:tcPr>
          <w:p w14:paraId="60621EFE"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отримання первинної інформації про вимоги регулювання</w:t>
            </w:r>
          </w:p>
          <w:p w14:paraId="2F4BF0DC"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i/>
                <w:sz w:val="26"/>
                <w:szCs w:val="26"/>
                <w:lang w:eastAsia="ru-RU"/>
              </w:rPr>
            </w:pPr>
            <w:r w:rsidRPr="00E06521">
              <w:rPr>
                <w:rFonts w:ascii="Times New Roman" w:eastAsia="Times New Roman" w:hAnsi="Times New Roman" w:cs="Times New Roman"/>
                <w:i/>
                <w:sz w:val="26"/>
                <w:szCs w:val="26"/>
                <w:lang w:eastAsia="ru-RU"/>
              </w:rPr>
              <w:t>Формула:</w:t>
            </w:r>
          </w:p>
          <w:p w14:paraId="0F63E1B2"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i/>
                <w:sz w:val="26"/>
                <w:szCs w:val="26"/>
                <w:lang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1D1CF947" w14:textId="77777777" w:rsidR="009A2B51" w:rsidRPr="009A2B51" w:rsidRDefault="00E06521" w:rsidP="009A2B51">
            <w:pPr>
              <w:widowControl w:val="0"/>
              <w:tabs>
                <w:tab w:val="left" w:pos="990"/>
              </w:tabs>
              <w:spacing w:before="120" w:after="120" w:line="240" w:lineRule="auto"/>
              <w:ind w:left="102"/>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E06521">
              <w:rPr>
                <w:rFonts w:ascii="Times New Roman" w:eastAsia="Calibri" w:hAnsi="Times New Roman" w:cs="Times New Roman"/>
                <w:sz w:val="26"/>
                <w:szCs w:val="26"/>
              </w:rPr>
              <w:t xml:space="preserve"> </w:t>
            </w:r>
            <w:r w:rsidRPr="00E06521">
              <w:rPr>
                <w:rFonts w:ascii="Times New Roman" w:eastAsia="Times New Roman" w:hAnsi="Times New Roman" w:cs="Times New Roman"/>
                <w:sz w:val="26"/>
                <w:szCs w:val="26"/>
                <w:lang w:eastAsia="ru-RU"/>
              </w:rPr>
              <w:t xml:space="preserve">Х </w:t>
            </w:r>
            <w:r w:rsidR="009A2B51" w:rsidRPr="009A2B51">
              <w:rPr>
                <w:rFonts w:ascii="Times New Roman" w:eastAsia="Times New Roman" w:hAnsi="Times New Roman" w:cs="Times New Roman"/>
                <w:sz w:val="26"/>
                <w:szCs w:val="26"/>
                <w:lang w:eastAsia="ru-RU"/>
              </w:rPr>
              <w:t xml:space="preserve">48,0 грн. = </w:t>
            </w:r>
          </w:p>
          <w:p w14:paraId="026ADCC8" w14:textId="5DB1D2EB" w:rsidR="00E06521" w:rsidRPr="009A2B51" w:rsidRDefault="009A2B51" w:rsidP="009A2B51">
            <w:pPr>
              <w:widowControl w:val="0"/>
              <w:tabs>
                <w:tab w:val="left" w:pos="990"/>
              </w:tabs>
              <w:spacing w:before="120" w:after="120" w:line="240" w:lineRule="auto"/>
              <w:ind w:left="102"/>
              <w:textAlignment w:val="baseline"/>
              <w:rPr>
                <w:rFonts w:ascii="Times New Roman" w:eastAsia="Times New Roman" w:hAnsi="Times New Roman" w:cs="Times New Roman"/>
                <w:b/>
                <w:sz w:val="26"/>
                <w:szCs w:val="26"/>
                <w:lang w:eastAsia="ru-RU"/>
              </w:rPr>
            </w:pPr>
            <w:r w:rsidRPr="009A2B51">
              <w:rPr>
                <w:rFonts w:ascii="Times New Roman" w:eastAsia="Times New Roman" w:hAnsi="Times New Roman" w:cs="Times New Roman"/>
                <w:b/>
                <w:sz w:val="26"/>
                <w:szCs w:val="26"/>
                <w:lang w:eastAsia="ru-RU"/>
              </w:rPr>
              <w:t>24,0 грн</w:t>
            </w:r>
            <w:r>
              <w:rPr>
                <w:rFonts w:ascii="Times New Roman" w:eastAsia="Times New Roman" w:hAnsi="Times New Roman" w:cs="Times New Roman"/>
                <w:b/>
                <w:sz w:val="26"/>
                <w:szCs w:val="26"/>
                <w:lang w:eastAsia="ru-RU"/>
              </w:rPr>
              <w:t>.</w:t>
            </w:r>
          </w:p>
        </w:tc>
        <w:tc>
          <w:tcPr>
            <w:tcW w:w="2277" w:type="dxa"/>
            <w:gridSpan w:val="3"/>
            <w:shd w:val="clear" w:color="auto" w:fill="auto"/>
          </w:tcPr>
          <w:p w14:paraId="58A485A0" w14:textId="77777777" w:rsidR="00E06521" w:rsidRPr="00E06521" w:rsidRDefault="00E06521" w:rsidP="00E06521">
            <w:pPr>
              <w:widowControl w:val="0"/>
              <w:tabs>
                <w:tab w:val="left" w:pos="990"/>
              </w:tabs>
              <w:autoSpaceDE w:val="0"/>
              <w:autoSpaceDN w:val="0"/>
              <w:adjustRightInd w:val="0"/>
              <w:spacing w:before="120" w:after="120" w:line="240" w:lineRule="auto"/>
              <w:ind w:left="102"/>
              <w:rPr>
                <w:rFonts w:ascii="Times New Roman" w:eastAsia="Calibri" w:hAnsi="Times New Roman" w:cs="Times New Roman"/>
                <w:color w:val="000000"/>
                <w:sz w:val="26"/>
                <w:szCs w:val="26"/>
                <w:lang w:eastAsia="ru-RU"/>
              </w:rPr>
            </w:pPr>
            <w:r w:rsidRPr="00E06521">
              <w:rPr>
                <w:rFonts w:ascii="Times New Roman" w:eastAsia="Calibri" w:hAnsi="Times New Roman" w:cs="Times New Roman"/>
                <w:color w:val="000000"/>
                <w:sz w:val="26"/>
                <w:szCs w:val="26"/>
                <w:lang w:eastAsia="ru-RU"/>
              </w:rPr>
              <w:t>0,00</w:t>
            </w:r>
          </w:p>
          <w:p w14:paraId="3AA721F8" w14:textId="77777777" w:rsidR="00E06521" w:rsidRPr="00E06521" w:rsidRDefault="00E06521" w:rsidP="00E06521">
            <w:pPr>
              <w:widowControl w:val="0"/>
              <w:tabs>
                <w:tab w:val="left" w:pos="990"/>
              </w:tabs>
              <w:autoSpaceDE w:val="0"/>
              <w:autoSpaceDN w:val="0"/>
              <w:adjustRightInd w:val="0"/>
              <w:spacing w:before="120" w:after="120" w:line="240" w:lineRule="auto"/>
              <w:ind w:left="102"/>
              <w:rPr>
                <w:rFonts w:ascii="Times New Roman" w:eastAsia="Calibri" w:hAnsi="Times New Roman" w:cs="Times New Roman"/>
                <w:color w:val="000000"/>
                <w:sz w:val="26"/>
                <w:szCs w:val="26"/>
                <w:lang w:eastAsia="ru-RU"/>
              </w:rPr>
            </w:pPr>
            <w:r w:rsidRPr="00E06521">
              <w:rPr>
                <w:rFonts w:ascii="Times New Roman" w:eastAsia="Calibri" w:hAnsi="Times New Roman" w:cs="Times New Roman"/>
                <w:color w:val="000000"/>
                <w:sz w:val="26"/>
                <w:szCs w:val="26"/>
                <w:lang w:eastAsia="ru-RU"/>
              </w:rPr>
              <w:t>(суб’єкт повинен виконувати вимоги регулювання лише в перший рік)</w:t>
            </w:r>
          </w:p>
        </w:tc>
        <w:tc>
          <w:tcPr>
            <w:tcW w:w="1170" w:type="dxa"/>
            <w:shd w:val="clear" w:color="auto" w:fill="auto"/>
          </w:tcPr>
          <w:p w14:paraId="38CF0594"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sz w:val="26"/>
                <w:szCs w:val="26"/>
                <w:lang w:eastAsia="ru-RU"/>
              </w:rPr>
            </w:pPr>
            <w:r w:rsidRPr="00E06521">
              <w:rPr>
                <w:rFonts w:ascii="Times New Roman" w:eastAsia="Times New Roman" w:hAnsi="Times New Roman" w:cs="Times New Roman"/>
                <w:bCs/>
                <w:sz w:val="26"/>
                <w:szCs w:val="26"/>
                <w:lang w:eastAsia="ru-RU"/>
              </w:rPr>
              <w:t>0,00 грн.</w:t>
            </w:r>
          </w:p>
        </w:tc>
      </w:tr>
      <w:tr w:rsidR="00E06521" w:rsidRPr="00E06521" w14:paraId="7FD6A5BD" w14:textId="77777777" w:rsidTr="00070A93">
        <w:tc>
          <w:tcPr>
            <w:tcW w:w="990" w:type="dxa"/>
            <w:shd w:val="clear" w:color="auto" w:fill="auto"/>
          </w:tcPr>
          <w:p w14:paraId="566B60B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10.</w:t>
            </w:r>
          </w:p>
        </w:tc>
        <w:tc>
          <w:tcPr>
            <w:tcW w:w="3260" w:type="dxa"/>
            <w:gridSpan w:val="2"/>
            <w:shd w:val="clear" w:color="auto" w:fill="auto"/>
          </w:tcPr>
          <w:p w14:paraId="706B64E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організації виконання вимог регулювання</w:t>
            </w:r>
          </w:p>
          <w:p w14:paraId="630B4391"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i/>
                <w:sz w:val="26"/>
                <w:szCs w:val="26"/>
                <w:lang w:eastAsia="ru-RU"/>
              </w:rPr>
            </w:pPr>
            <w:r w:rsidRPr="00E06521">
              <w:rPr>
                <w:rFonts w:ascii="Times New Roman" w:eastAsia="Times New Roman" w:hAnsi="Times New Roman" w:cs="Times New Roman"/>
                <w:i/>
                <w:sz w:val="26"/>
                <w:szCs w:val="26"/>
                <w:lang w:eastAsia="ru-RU"/>
              </w:rPr>
              <w:t>Формула:</w:t>
            </w:r>
          </w:p>
          <w:p w14:paraId="422BF482"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i/>
                <w:sz w:val="26"/>
                <w:szCs w:val="26"/>
                <w:lang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2B4FE91C" w14:textId="77777777" w:rsidR="00E06521" w:rsidRPr="00E06521" w:rsidRDefault="00E06521" w:rsidP="00E06521">
            <w:pPr>
              <w:widowControl w:val="0"/>
              <w:tabs>
                <w:tab w:val="left" w:pos="990"/>
              </w:tabs>
              <w:spacing w:before="120" w:after="120" w:line="240" w:lineRule="auto"/>
              <w:ind w:left="12" w:firstLine="9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c>
          <w:tcPr>
            <w:tcW w:w="2277" w:type="dxa"/>
            <w:gridSpan w:val="3"/>
            <w:shd w:val="clear" w:color="auto" w:fill="auto"/>
          </w:tcPr>
          <w:p w14:paraId="33AE8E65" w14:textId="77777777" w:rsidR="00E06521" w:rsidRPr="00E06521" w:rsidRDefault="00E06521" w:rsidP="00E06521">
            <w:pPr>
              <w:widowControl w:val="0"/>
              <w:tabs>
                <w:tab w:val="left" w:pos="990"/>
              </w:tabs>
              <w:spacing w:before="120" w:after="120" w:line="240" w:lineRule="auto"/>
              <w:ind w:left="12" w:firstLine="90"/>
              <w:textAlignment w:val="baseline"/>
              <w:rPr>
                <w:rFonts w:ascii="Times New Roman" w:eastAsia="Times New Roman" w:hAnsi="Times New Roman" w:cs="Times New Roman"/>
                <w:bCs/>
                <w:sz w:val="26"/>
                <w:szCs w:val="26"/>
                <w:lang w:eastAsia="ru-RU"/>
              </w:rPr>
            </w:pPr>
            <w:r w:rsidRPr="00E06521">
              <w:rPr>
                <w:rFonts w:ascii="Times New Roman" w:eastAsia="Times New Roman" w:hAnsi="Times New Roman" w:cs="Times New Roman"/>
                <w:bCs/>
                <w:sz w:val="26"/>
                <w:szCs w:val="26"/>
                <w:lang w:eastAsia="ru-RU"/>
              </w:rPr>
              <w:t>0,00</w:t>
            </w:r>
          </w:p>
        </w:tc>
        <w:tc>
          <w:tcPr>
            <w:tcW w:w="1170" w:type="dxa"/>
            <w:shd w:val="clear" w:color="auto" w:fill="auto"/>
          </w:tcPr>
          <w:p w14:paraId="4A998D83"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r>
      <w:tr w:rsidR="00E06521" w:rsidRPr="00E06521" w14:paraId="06070D51" w14:textId="77777777" w:rsidTr="00070A93">
        <w:tc>
          <w:tcPr>
            <w:tcW w:w="990" w:type="dxa"/>
            <w:shd w:val="clear" w:color="auto" w:fill="auto"/>
          </w:tcPr>
          <w:p w14:paraId="68A14AF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11.</w:t>
            </w:r>
          </w:p>
        </w:tc>
        <w:tc>
          <w:tcPr>
            <w:tcW w:w="3260" w:type="dxa"/>
            <w:gridSpan w:val="2"/>
            <w:shd w:val="clear" w:color="auto" w:fill="auto"/>
          </w:tcPr>
          <w:p w14:paraId="0EC65AD3"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 xml:space="preserve">Процедури офіційного звітування. </w:t>
            </w:r>
          </w:p>
          <w:p w14:paraId="6A9709B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p>
        </w:tc>
        <w:tc>
          <w:tcPr>
            <w:tcW w:w="1843" w:type="dxa"/>
            <w:gridSpan w:val="2"/>
            <w:shd w:val="clear" w:color="auto" w:fill="auto"/>
          </w:tcPr>
          <w:p w14:paraId="3F5DCDF6"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lastRenderedPageBreak/>
              <w:t>0,00</w:t>
            </w:r>
          </w:p>
        </w:tc>
        <w:tc>
          <w:tcPr>
            <w:tcW w:w="2277" w:type="dxa"/>
            <w:gridSpan w:val="3"/>
            <w:shd w:val="clear" w:color="auto" w:fill="auto"/>
          </w:tcPr>
          <w:p w14:paraId="0CB32D96" w14:textId="77777777" w:rsidR="00E06521" w:rsidRPr="00E06521" w:rsidRDefault="00E06521" w:rsidP="00E06521">
            <w:pPr>
              <w:widowControl w:val="0"/>
              <w:tabs>
                <w:tab w:val="left" w:pos="990"/>
              </w:tabs>
              <w:spacing w:before="120" w:after="120" w:line="240" w:lineRule="auto"/>
              <w:ind w:left="12" w:firstLine="90"/>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c>
          <w:tcPr>
            <w:tcW w:w="1170" w:type="dxa"/>
            <w:shd w:val="clear" w:color="auto" w:fill="auto"/>
          </w:tcPr>
          <w:p w14:paraId="50E89774"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r>
      <w:tr w:rsidR="00E06521" w:rsidRPr="00E06521" w14:paraId="742262E8" w14:textId="77777777" w:rsidTr="00070A93">
        <w:trPr>
          <w:trHeight w:val="840"/>
        </w:trPr>
        <w:tc>
          <w:tcPr>
            <w:tcW w:w="990" w:type="dxa"/>
            <w:shd w:val="clear" w:color="auto" w:fill="auto"/>
          </w:tcPr>
          <w:p w14:paraId="57969D8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12.</w:t>
            </w:r>
          </w:p>
        </w:tc>
        <w:tc>
          <w:tcPr>
            <w:tcW w:w="3260" w:type="dxa"/>
            <w:gridSpan w:val="2"/>
            <w:shd w:val="clear" w:color="auto" w:fill="auto"/>
          </w:tcPr>
          <w:p w14:paraId="48268B0D"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 xml:space="preserve">Процедури щодо забезпечення процесу перевірок </w:t>
            </w:r>
          </w:p>
        </w:tc>
        <w:tc>
          <w:tcPr>
            <w:tcW w:w="1843" w:type="dxa"/>
            <w:gridSpan w:val="2"/>
            <w:shd w:val="clear" w:color="auto" w:fill="auto"/>
          </w:tcPr>
          <w:p w14:paraId="09B15C59"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c>
          <w:tcPr>
            <w:tcW w:w="2277" w:type="dxa"/>
            <w:gridSpan w:val="3"/>
            <w:shd w:val="clear" w:color="auto" w:fill="auto"/>
          </w:tcPr>
          <w:p w14:paraId="74308803"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c>
          <w:tcPr>
            <w:tcW w:w="1170" w:type="dxa"/>
            <w:shd w:val="clear" w:color="auto" w:fill="auto"/>
          </w:tcPr>
          <w:p w14:paraId="04DED873"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r>
      <w:tr w:rsidR="00E06521" w:rsidRPr="00E06521" w14:paraId="052564A3" w14:textId="77777777" w:rsidTr="00070A93">
        <w:tc>
          <w:tcPr>
            <w:tcW w:w="990" w:type="dxa"/>
            <w:shd w:val="clear" w:color="auto" w:fill="auto"/>
          </w:tcPr>
          <w:p w14:paraId="663941C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13.</w:t>
            </w:r>
          </w:p>
        </w:tc>
        <w:tc>
          <w:tcPr>
            <w:tcW w:w="3260" w:type="dxa"/>
            <w:gridSpan w:val="2"/>
            <w:shd w:val="clear" w:color="auto" w:fill="auto"/>
          </w:tcPr>
          <w:p w14:paraId="3D9D9E4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Інші процедури:</w:t>
            </w:r>
          </w:p>
        </w:tc>
        <w:tc>
          <w:tcPr>
            <w:tcW w:w="1843" w:type="dxa"/>
            <w:gridSpan w:val="2"/>
            <w:shd w:val="clear" w:color="auto" w:fill="auto"/>
          </w:tcPr>
          <w:p w14:paraId="62CCDC1B" w14:textId="77777777" w:rsidR="00E06521" w:rsidRPr="00E06521" w:rsidRDefault="00E06521" w:rsidP="00E06521">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p>
        </w:tc>
        <w:tc>
          <w:tcPr>
            <w:tcW w:w="2277" w:type="dxa"/>
            <w:gridSpan w:val="3"/>
            <w:shd w:val="clear" w:color="auto" w:fill="auto"/>
          </w:tcPr>
          <w:p w14:paraId="6824F65C" w14:textId="77777777" w:rsidR="00E06521" w:rsidRPr="00E06521" w:rsidRDefault="00E06521" w:rsidP="00E06521">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p>
        </w:tc>
        <w:tc>
          <w:tcPr>
            <w:tcW w:w="1170" w:type="dxa"/>
            <w:shd w:val="clear" w:color="auto" w:fill="auto"/>
          </w:tcPr>
          <w:p w14:paraId="6D0C1F9B" w14:textId="77777777" w:rsidR="00E06521" w:rsidRPr="00E06521" w:rsidRDefault="00E06521" w:rsidP="00E06521">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p>
        </w:tc>
      </w:tr>
      <w:tr w:rsidR="00E06521" w:rsidRPr="00E06521" w14:paraId="6502C9AA" w14:textId="77777777" w:rsidTr="00070A93">
        <w:trPr>
          <w:trHeight w:val="777"/>
        </w:trPr>
        <w:tc>
          <w:tcPr>
            <w:tcW w:w="990" w:type="dxa"/>
            <w:shd w:val="clear" w:color="auto" w:fill="auto"/>
          </w:tcPr>
          <w:p w14:paraId="06928747"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14.</w:t>
            </w:r>
          </w:p>
        </w:tc>
        <w:tc>
          <w:tcPr>
            <w:tcW w:w="3260" w:type="dxa"/>
            <w:gridSpan w:val="2"/>
            <w:shd w:val="clear" w:color="auto" w:fill="auto"/>
          </w:tcPr>
          <w:p w14:paraId="3E5C5BE6"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Разом, гривень</w:t>
            </w:r>
          </w:p>
        </w:tc>
        <w:tc>
          <w:tcPr>
            <w:tcW w:w="1843" w:type="dxa"/>
            <w:gridSpan w:val="2"/>
            <w:shd w:val="clear" w:color="auto" w:fill="auto"/>
          </w:tcPr>
          <w:p w14:paraId="783E6DBA" w14:textId="29974153" w:rsidR="00E06521" w:rsidRPr="00E06521" w:rsidRDefault="009A2B51" w:rsidP="00E06521">
            <w:pPr>
              <w:widowControl w:val="0"/>
              <w:tabs>
                <w:tab w:val="left" w:pos="360"/>
                <w:tab w:val="center" w:pos="813"/>
                <w:tab w:val="left" w:pos="990"/>
              </w:tabs>
              <w:spacing w:before="120" w:after="120" w:line="240" w:lineRule="auto"/>
              <w:ind w:left="270"/>
              <w:rPr>
                <w:rFonts w:ascii="Times New Roman" w:eastAsia="Times New Roman" w:hAnsi="Times New Roman" w:cs="Times New Roman"/>
                <w:b/>
                <w:sz w:val="26"/>
                <w:szCs w:val="26"/>
                <w:lang w:eastAsia="ru-RU"/>
              </w:rPr>
            </w:pPr>
            <w:r w:rsidRPr="009A2B51">
              <w:rPr>
                <w:rFonts w:ascii="Times New Roman" w:eastAsia="Times New Roman" w:hAnsi="Times New Roman" w:cs="Times New Roman"/>
                <w:b/>
                <w:sz w:val="26"/>
                <w:szCs w:val="26"/>
                <w:lang w:eastAsia="ru-RU"/>
              </w:rPr>
              <w:t>24,0 грн.</w:t>
            </w:r>
          </w:p>
        </w:tc>
        <w:tc>
          <w:tcPr>
            <w:tcW w:w="2277" w:type="dxa"/>
            <w:gridSpan w:val="3"/>
            <w:shd w:val="clear" w:color="auto" w:fill="auto"/>
          </w:tcPr>
          <w:p w14:paraId="0E047D5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Х</w:t>
            </w:r>
          </w:p>
        </w:tc>
        <w:tc>
          <w:tcPr>
            <w:tcW w:w="1170" w:type="dxa"/>
            <w:shd w:val="clear" w:color="auto" w:fill="auto"/>
          </w:tcPr>
          <w:p w14:paraId="5D496DB6" w14:textId="34AFE949" w:rsidR="00E06521" w:rsidRPr="00E06521" w:rsidRDefault="009A2B51" w:rsidP="00E06521">
            <w:pPr>
              <w:widowControl w:val="0"/>
              <w:tabs>
                <w:tab w:val="left" w:pos="990"/>
              </w:tabs>
              <w:spacing w:before="120" w:after="120" w:line="240" w:lineRule="auto"/>
              <w:ind w:hanging="34"/>
              <w:jc w:val="center"/>
              <w:textAlignment w:val="baseline"/>
              <w:rPr>
                <w:rFonts w:ascii="Times New Roman" w:eastAsia="Times New Roman" w:hAnsi="Times New Roman" w:cs="Times New Roman"/>
                <w:b/>
                <w:sz w:val="26"/>
                <w:szCs w:val="26"/>
                <w:lang w:eastAsia="ru-RU"/>
              </w:rPr>
            </w:pPr>
            <w:r w:rsidRPr="009A2B51">
              <w:rPr>
                <w:rFonts w:ascii="Times New Roman" w:eastAsia="Times New Roman" w:hAnsi="Times New Roman" w:cs="Times New Roman"/>
                <w:b/>
                <w:sz w:val="26"/>
                <w:szCs w:val="26"/>
                <w:lang w:eastAsia="ru-RU"/>
              </w:rPr>
              <w:t>24,0 грн.</w:t>
            </w:r>
          </w:p>
        </w:tc>
      </w:tr>
      <w:tr w:rsidR="00E06521" w:rsidRPr="00E06521" w14:paraId="3800F482" w14:textId="77777777" w:rsidTr="00070A93">
        <w:trPr>
          <w:trHeight w:val="921"/>
        </w:trPr>
        <w:tc>
          <w:tcPr>
            <w:tcW w:w="990" w:type="dxa"/>
            <w:shd w:val="clear" w:color="auto" w:fill="auto"/>
          </w:tcPr>
          <w:p w14:paraId="36FF63D6"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15.</w:t>
            </w:r>
          </w:p>
        </w:tc>
        <w:tc>
          <w:tcPr>
            <w:tcW w:w="3260" w:type="dxa"/>
            <w:gridSpan w:val="2"/>
            <w:shd w:val="clear" w:color="auto" w:fill="auto"/>
          </w:tcPr>
          <w:p w14:paraId="7EA5E3D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sz w:val="26"/>
                <w:szCs w:val="26"/>
                <w:lang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3D231D9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2326</w:t>
            </w:r>
          </w:p>
        </w:tc>
        <w:tc>
          <w:tcPr>
            <w:tcW w:w="2277" w:type="dxa"/>
            <w:gridSpan w:val="3"/>
            <w:shd w:val="clear" w:color="auto" w:fill="auto"/>
          </w:tcPr>
          <w:p w14:paraId="07337D15" w14:textId="77777777" w:rsidR="00E06521" w:rsidRPr="0076261F"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76261F">
              <w:rPr>
                <w:rFonts w:ascii="Times New Roman" w:eastAsia="Times New Roman" w:hAnsi="Times New Roman" w:cs="Times New Roman"/>
                <w:sz w:val="26"/>
                <w:szCs w:val="26"/>
                <w:lang w:eastAsia="ru-RU"/>
              </w:rPr>
              <w:t>Х</w:t>
            </w:r>
          </w:p>
        </w:tc>
        <w:tc>
          <w:tcPr>
            <w:tcW w:w="1170" w:type="dxa"/>
            <w:shd w:val="clear" w:color="auto" w:fill="auto"/>
          </w:tcPr>
          <w:p w14:paraId="5D5243D4"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2326</w:t>
            </w:r>
          </w:p>
        </w:tc>
      </w:tr>
      <w:tr w:rsidR="00E06521" w:rsidRPr="00E06521" w14:paraId="5F8B4BC8" w14:textId="77777777" w:rsidTr="00070A93">
        <w:trPr>
          <w:trHeight w:val="480"/>
        </w:trPr>
        <w:tc>
          <w:tcPr>
            <w:tcW w:w="990" w:type="dxa"/>
            <w:shd w:val="clear" w:color="auto" w:fill="auto"/>
          </w:tcPr>
          <w:p w14:paraId="17B0E69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16.</w:t>
            </w:r>
          </w:p>
        </w:tc>
        <w:tc>
          <w:tcPr>
            <w:tcW w:w="3260" w:type="dxa"/>
            <w:gridSpan w:val="2"/>
            <w:shd w:val="clear" w:color="auto" w:fill="auto"/>
          </w:tcPr>
          <w:p w14:paraId="7889D2C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Сумарно, гривень</w:t>
            </w:r>
          </w:p>
        </w:tc>
        <w:tc>
          <w:tcPr>
            <w:tcW w:w="1843" w:type="dxa"/>
            <w:gridSpan w:val="2"/>
            <w:shd w:val="clear" w:color="auto" w:fill="auto"/>
          </w:tcPr>
          <w:p w14:paraId="5A687D3A" w14:textId="39CB9DA2" w:rsidR="00E06521" w:rsidRPr="00E06521" w:rsidRDefault="009A2B5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9A2B51">
              <w:rPr>
                <w:rFonts w:ascii="Times New Roman" w:eastAsia="Times New Roman" w:hAnsi="Times New Roman" w:cs="Times New Roman"/>
                <w:b/>
                <w:sz w:val="26"/>
                <w:szCs w:val="26"/>
                <w:lang w:eastAsia="ru-RU"/>
              </w:rPr>
              <w:t>55824 грн.</w:t>
            </w:r>
          </w:p>
        </w:tc>
        <w:tc>
          <w:tcPr>
            <w:tcW w:w="2277" w:type="dxa"/>
            <w:gridSpan w:val="3"/>
            <w:shd w:val="clear" w:color="auto" w:fill="auto"/>
          </w:tcPr>
          <w:p w14:paraId="7598FEFF" w14:textId="77777777" w:rsidR="00E06521" w:rsidRPr="0076261F"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76261F">
              <w:rPr>
                <w:rFonts w:ascii="Times New Roman" w:eastAsia="Times New Roman" w:hAnsi="Times New Roman" w:cs="Times New Roman"/>
                <w:sz w:val="26"/>
                <w:szCs w:val="26"/>
                <w:lang w:eastAsia="ru-RU"/>
              </w:rPr>
              <w:t>Х</w:t>
            </w:r>
          </w:p>
        </w:tc>
        <w:tc>
          <w:tcPr>
            <w:tcW w:w="1170" w:type="dxa"/>
            <w:shd w:val="clear" w:color="auto" w:fill="auto"/>
          </w:tcPr>
          <w:p w14:paraId="097B702E" w14:textId="59AEA70D" w:rsidR="00E06521" w:rsidRPr="00E06521" w:rsidRDefault="009A2B51" w:rsidP="00E06521">
            <w:pPr>
              <w:widowControl w:val="0"/>
              <w:tabs>
                <w:tab w:val="left" w:pos="990"/>
              </w:tabs>
              <w:spacing w:before="120" w:after="120" w:line="240" w:lineRule="auto"/>
              <w:ind w:hanging="34"/>
              <w:textAlignment w:val="baseline"/>
              <w:rPr>
                <w:rFonts w:ascii="Times New Roman" w:eastAsia="Times New Roman" w:hAnsi="Times New Roman" w:cs="Times New Roman"/>
                <w:b/>
                <w:sz w:val="26"/>
                <w:szCs w:val="26"/>
                <w:lang w:eastAsia="ru-RU"/>
              </w:rPr>
            </w:pPr>
            <w:r w:rsidRPr="009A2B51">
              <w:rPr>
                <w:rFonts w:ascii="Times New Roman" w:eastAsia="Times New Roman" w:hAnsi="Times New Roman" w:cs="Times New Roman"/>
                <w:b/>
                <w:sz w:val="26"/>
                <w:szCs w:val="26"/>
                <w:lang w:eastAsia="ru-RU"/>
              </w:rPr>
              <w:t>55824 грн.</w:t>
            </w:r>
          </w:p>
        </w:tc>
      </w:tr>
    </w:tbl>
    <w:p w14:paraId="0125937D" w14:textId="77777777" w:rsidR="000F790F" w:rsidRDefault="000F790F" w:rsidP="000F790F">
      <w:pPr>
        <w:spacing w:after="0" w:line="240" w:lineRule="auto"/>
        <w:rPr>
          <w:rFonts w:ascii="Times New Roman" w:eastAsia="MS Mincho" w:hAnsi="Times New Roman" w:cs="Times New Roman"/>
          <w:sz w:val="16"/>
          <w:szCs w:val="16"/>
          <w:lang w:eastAsia="ja-JP"/>
        </w:rPr>
      </w:pPr>
    </w:p>
    <w:p w14:paraId="36B9853F" w14:textId="77777777" w:rsidR="00E06521" w:rsidRPr="00E06521" w:rsidRDefault="00E06521" w:rsidP="00E06521">
      <w:pPr>
        <w:shd w:val="clear" w:color="auto" w:fill="FFFFFF"/>
        <w:spacing w:after="0" w:line="240" w:lineRule="auto"/>
        <w:ind w:right="-1" w:firstLine="567"/>
        <w:jc w:val="both"/>
        <w:rPr>
          <w:rFonts w:ascii="Times New Roman" w:eastAsia="Times New Roman" w:hAnsi="Times New Roman" w:cs="Times New Roman"/>
          <w:sz w:val="26"/>
          <w:szCs w:val="26"/>
          <w:lang w:eastAsia="uk-UA"/>
        </w:rPr>
      </w:pPr>
      <w:r w:rsidRPr="00E06521">
        <w:rPr>
          <w:rFonts w:ascii="Times New Roman" w:eastAsia="Times New Roman" w:hAnsi="Times New Roman" w:cs="Times New Roman"/>
          <w:sz w:val="26"/>
          <w:szCs w:val="26"/>
          <w:lang w:eastAsia="uk-UA"/>
        </w:rPr>
        <w:t>Бюджетні витрати на адміністрування регулювання суб’єктів малого підприємництва не зміняться.</w:t>
      </w:r>
      <w:bookmarkStart w:id="3" w:name="n209"/>
      <w:bookmarkStart w:id="4" w:name="bookmark23"/>
      <w:bookmarkEnd w:id="3"/>
    </w:p>
    <w:p w14:paraId="06398819" w14:textId="77777777" w:rsidR="00E06521" w:rsidRPr="00E06521" w:rsidRDefault="00E06521" w:rsidP="00E06521">
      <w:pPr>
        <w:shd w:val="clear" w:color="auto" w:fill="FFFFFF"/>
        <w:spacing w:after="0" w:line="240" w:lineRule="auto"/>
        <w:ind w:right="-1" w:firstLine="567"/>
        <w:jc w:val="both"/>
        <w:rPr>
          <w:rFonts w:ascii="Times New Roman" w:eastAsia="Times New Roman" w:hAnsi="Times New Roman" w:cs="Times New Roman"/>
          <w:sz w:val="26"/>
          <w:szCs w:val="26"/>
          <w:shd w:val="clear" w:color="auto" w:fill="FFFFFF"/>
        </w:rPr>
      </w:pPr>
      <w:r w:rsidRPr="00E06521">
        <w:rPr>
          <w:rFonts w:ascii="Times New Roman" w:eastAsia="Times New Roman" w:hAnsi="Times New Roman" w:cs="Times New Roman"/>
          <w:sz w:val="26"/>
          <w:szCs w:val="26"/>
          <w:shd w:val="clear" w:color="auto" w:fill="FFFFFF"/>
        </w:rPr>
        <w:t>Державне регулювання не передбачає утворення нового державного органу. Бюджетні витрати не зміняться.</w:t>
      </w:r>
      <w:bookmarkEnd w:id="4"/>
    </w:p>
    <w:p w14:paraId="50C8CBAF" w14:textId="77777777" w:rsidR="00E06521" w:rsidRDefault="00E06521" w:rsidP="000F790F">
      <w:pPr>
        <w:spacing w:after="0" w:line="240" w:lineRule="auto"/>
        <w:rPr>
          <w:rFonts w:ascii="Times New Roman" w:eastAsia="MS Mincho" w:hAnsi="Times New Roman" w:cs="Times New Roman"/>
          <w:sz w:val="16"/>
          <w:szCs w:val="16"/>
          <w:lang w:eastAsia="ja-JP"/>
        </w:rPr>
      </w:pPr>
    </w:p>
    <w:p w14:paraId="091530E4" w14:textId="77777777" w:rsidR="00E06521" w:rsidRPr="00E06521" w:rsidRDefault="00E06521" w:rsidP="00E06521">
      <w:pPr>
        <w:widowControl w:val="0"/>
        <w:spacing w:before="55" w:after="0" w:line="322" w:lineRule="exact"/>
        <w:ind w:right="340" w:firstLine="567"/>
        <w:jc w:val="both"/>
        <w:rPr>
          <w:rFonts w:ascii="Times New Roman" w:eastAsia="Times New Roman" w:hAnsi="Times New Roman" w:cs="Times New Roman"/>
          <w:b/>
          <w:sz w:val="26"/>
          <w:szCs w:val="26"/>
          <w:shd w:val="clear" w:color="auto" w:fill="FFFFFF"/>
        </w:rPr>
      </w:pPr>
      <w:bookmarkStart w:id="5" w:name="bookmark24"/>
      <w:r w:rsidRPr="00E06521">
        <w:rPr>
          <w:rFonts w:ascii="Times New Roman" w:eastAsia="Times New Roman" w:hAnsi="Times New Roman" w:cs="Times New Roman"/>
          <w:b/>
          <w:sz w:val="26"/>
          <w:szCs w:val="26"/>
          <w:shd w:val="clear" w:color="auto" w:fill="FFFFFF"/>
        </w:rPr>
        <w:t>4. Розрахунок сумарних витрат суб’єктів малого підприємництва, що виникають на виконання вимог регулювання</w:t>
      </w:r>
      <w:bookmarkEnd w:id="5"/>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E06521" w:rsidRPr="00E06521" w14:paraId="4D79A1BE" w14:textId="77777777" w:rsidTr="00070A93">
        <w:trPr>
          <w:trHeight w:hRule="exact" w:val="845"/>
        </w:trPr>
        <w:tc>
          <w:tcPr>
            <w:tcW w:w="696" w:type="dxa"/>
            <w:tcBorders>
              <w:top w:val="single" w:sz="4" w:space="0" w:color="auto"/>
              <w:left w:val="single" w:sz="4" w:space="0" w:color="auto"/>
            </w:tcBorders>
            <w:shd w:val="clear" w:color="auto" w:fill="FFFFFF"/>
          </w:tcPr>
          <w:p w14:paraId="0D01525A" w14:textId="77777777" w:rsidR="00E06521" w:rsidRPr="00E06521" w:rsidRDefault="00E06521" w:rsidP="00E06521">
            <w:pPr>
              <w:widowControl w:val="0"/>
              <w:spacing w:after="60" w:line="23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p w14:paraId="06C11107" w14:textId="77777777" w:rsidR="00E06521" w:rsidRPr="00E06521" w:rsidRDefault="00E06521" w:rsidP="00E06521">
            <w:pPr>
              <w:widowControl w:val="0"/>
              <w:spacing w:before="60"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hd w:val="clear" w:color="auto" w:fill="FFFFFF"/>
              </w:rPr>
              <w:t>з/п</w:t>
            </w:r>
          </w:p>
        </w:tc>
        <w:tc>
          <w:tcPr>
            <w:tcW w:w="5111" w:type="dxa"/>
            <w:tcBorders>
              <w:top w:val="single" w:sz="4" w:space="0" w:color="auto"/>
              <w:left w:val="single" w:sz="4" w:space="0" w:color="auto"/>
            </w:tcBorders>
            <w:shd w:val="clear" w:color="auto" w:fill="FFFFFF"/>
          </w:tcPr>
          <w:p w14:paraId="37B6F436" w14:textId="77777777" w:rsidR="00E06521" w:rsidRPr="00E06521" w:rsidRDefault="00E06521" w:rsidP="00E06521">
            <w:pPr>
              <w:widowControl w:val="0"/>
              <w:spacing w:after="0" w:line="220" w:lineRule="exact"/>
              <w:ind w:left="2200"/>
              <w:rPr>
                <w:rFonts w:ascii="Times New Roman" w:eastAsia="Times New Roman" w:hAnsi="Times New Roman" w:cs="Times New Roman"/>
                <w:shd w:val="clear" w:color="auto" w:fill="FFFFFF"/>
              </w:rPr>
            </w:pPr>
          </w:p>
          <w:p w14:paraId="00C39E14" w14:textId="77777777" w:rsidR="00E06521" w:rsidRPr="00E06521" w:rsidRDefault="00E06521" w:rsidP="00E06521">
            <w:pPr>
              <w:widowControl w:val="0"/>
              <w:spacing w:after="0" w:line="220" w:lineRule="exact"/>
              <w:ind w:left="2200"/>
              <w:rPr>
                <w:rFonts w:ascii="Times New Roman" w:eastAsia="Times New Roman" w:hAnsi="Times New Roman" w:cs="Times New Roman"/>
                <w:sz w:val="26"/>
                <w:szCs w:val="26"/>
              </w:rPr>
            </w:pPr>
            <w:r w:rsidRPr="00E06521">
              <w:rPr>
                <w:rFonts w:ascii="Times New Roman" w:eastAsia="Times New Roman" w:hAnsi="Times New Roman" w:cs="Times New Roman"/>
                <w:shd w:val="clear" w:color="auto" w:fill="FFFFFF"/>
              </w:rPr>
              <w:t>Показник</w:t>
            </w:r>
          </w:p>
        </w:tc>
        <w:tc>
          <w:tcPr>
            <w:tcW w:w="1701" w:type="dxa"/>
            <w:tcBorders>
              <w:top w:val="single" w:sz="4" w:space="0" w:color="auto"/>
              <w:left w:val="single" w:sz="4" w:space="0" w:color="auto"/>
            </w:tcBorders>
            <w:shd w:val="clear" w:color="auto" w:fill="FFFFFF"/>
          </w:tcPr>
          <w:p w14:paraId="6B940C4D" w14:textId="77777777" w:rsidR="00E06521" w:rsidRPr="00E06521" w:rsidRDefault="00E06521" w:rsidP="00E06521">
            <w:pPr>
              <w:widowControl w:val="0"/>
              <w:spacing w:after="0" w:line="274" w:lineRule="exact"/>
              <w:jc w:val="center"/>
              <w:rPr>
                <w:rFonts w:ascii="Times New Roman" w:eastAsia="Times New Roman" w:hAnsi="Times New Roman" w:cs="Times New Roman"/>
                <w:sz w:val="26"/>
                <w:szCs w:val="26"/>
              </w:rPr>
            </w:pPr>
            <w:r w:rsidRPr="00E06521">
              <w:rPr>
                <w:rFonts w:ascii="Times New Roman" w:eastAsia="Times New Roman" w:hAnsi="Times New Roman" w:cs="Times New Roman"/>
                <w:shd w:val="clear" w:color="auto" w:fill="FFFFFF"/>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29A8D82B" w14:textId="77777777" w:rsidR="00E06521" w:rsidRPr="00E06521" w:rsidRDefault="00E06521" w:rsidP="00E06521">
            <w:pPr>
              <w:widowControl w:val="0"/>
              <w:spacing w:after="0" w:line="220" w:lineRule="exact"/>
              <w:ind w:left="120"/>
              <w:jc w:val="center"/>
              <w:rPr>
                <w:rFonts w:ascii="Times New Roman" w:eastAsia="Times New Roman" w:hAnsi="Times New Roman" w:cs="Times New Roman"/>
                <w:sz w:val="26"/>
                <w:szCs w:val="26"/>
              </w:rPr>
            </w:pPr>
            <w:r w:rsidRPr="00E06521">
              <w:rPr>
                <w:rFonts w:ascii="Times New Roman" w:eastAsia="Times New Roman" w:hAnsi="Times New Roman" w:cs="Times New Roman"/>
                <w:shd w:val="clear" w:color="auto" w:fill="FFFFFF"/>
              </w:rPr>
              <w:t>За п’ять років</w:t>
            </w:r>
          </w:p>
        </w:tc>
      </w:tr>
      <w:tr w:rsidR="00E06521" w:rsidRPr="00E06521" w14:paraId="0F12F55A" w14:textId="77777777" w:rsidTr="00070A93">
        <w:trPr>
          <w:trHeight w:hRule="exact" w:val="586"/>
        </w:trPr>
        <w:tc>
          <w:tcPr>
            <w:tcW w:w="696" w:type="dxa"/>
            <w:tcBorders>
              <w:top w:val="single" w:sz="4" w:space="0" w:color="auto"/>
              <w:left w:val="single" w:sz="4" w:space="0" w:color="auto"/>
            </w:tcBorders>
            <w:shd w:val="clear" w:color="auto" w:fill="FFFFFF"/>
          </w:tcPr>
          <w:p w14:paraId="4E3ED1BC"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1.</w:t>
            </w:r>
          </w:p>
        </w:tc>
        <w:tc>
          <w:tcPr>
            <w:tcW w:w="5111" w:type="dxa"/>
            <w:tcBorders>
              <w:top w:val="single" w:sz="4" w:space="0" w:color="auto"/>
              <w:left w:val="single" w:sz="4" w:space="0" w:color="auto"/>
            </w:tcBorders>
            <w:shd w:val="clear" w:color="auto" w:fill="FFFFFF"/>
          </w:tcPr>
          <w:p w14:paraId="5B00FFB9" w14:textId="77777777" w:rsidR="00E06521" w:rsidRPr="00E06521" w:rsidRDefault="00E06521" w:rsidP="00E06521">
            <w:pPr>
              <w:widowControl w:val="0"/>
              <w:spacing w:after="0" w:line="278" w:lineRule="exact"/>
              <w:jc w:val="both"/>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505F41A9" w14:textId="77777777" w:rsidR="00E06521" w:rsidRPr="00E06521" w:rsidRDefault="00E06521" w:rsidP="00E06521">
            <w:pPr>
              <w:widowControl w:val="0"/>
              <w:spacing w:after="0" w:line="80" w:lineRule="exact"/>
              <w:ind w:left="88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c>
          <w:tcPr>
            <w:tcW w:w="2154" w:type="dxa"/>
            <w:tcBorders>
              <w:top w:val="single" w:sz="4" w:space="0" w:color="auto"/>
              <w:left w:val="single" w:sz="4" w:space="0" w:color="auto"/>
              <w:right w:val="single" w:sz="4" w:space="0" w:color="auto"/>
            </w:tcBorders>
            <w:shd w:val="clear" w:color="auto" w:fill="FFFFFF"/>
            <w:vAlign w:val="center"/>
          </w:tcPr>
          <w:p w14:paraId="7166C7FC" w14:textId="77777777" w:rsidR="00E06521" w:rsidRPr="00E06521" w:rsidRDefault="00E06521" w:rsidP="00E06521">
            <w:pPr>
              <w:widowControl w:val="0"/>
              <w:spacing w:after="0" w:line="80" w:lineRule="exact"/>
              <w:ind w:left="82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r>
      <w:tr w:rsidR="00E06521" w:rsidRPr="00E06521" w14:paraId="37EDE358" w14:textId="77777777" w:rsidTr="00070A93">
        <w:trPr>
          <w:trHeight w:hRule="exact" w:val="835"/>
        </w:trPr>
        <w:tc>
          <w:tcPr>
            <w:tcW w:w="696" w:type="dxa"/>
            <w:tcBorders>
              <w:top w:val="single" w:sz="4" w:space="0" w:color="auto"/>
              <w:left w:val="single" w:sz="4" w:space="0" w:color="auto"/>
            </w:tcBorders>
            <w:shd w:val="clear" w:color="auto" w:fill="FFFFFF"/>
          </w:tcPr>
          <w:p w14:paraId="655B3943"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2.</w:t>
            </w:r>
          </w:p>
        </w:tc>
        <w:tc>
          <w:tcPr>
            <w:tcW w:w="5111" w:type="dxa"/>
            <w:tcBorders>
              <w:top w:val="single" w:sz="4" w:space="0" w:color="auto"/>
              <w:left w:val="single" w:sz="4" w:space="0" w:color="auto"/>
            </w:tcBorders>
            <w:shd w:val="clear" w:color="auto" w:fill="FFFFFF"/>
          </w:tcPr>
          <w:p w14:paraId="77B0A8B0" w14:textId="77777777" w:rsidR="00E06521" w:rsidRPr="00E06521" w:rsidRDefault="00E06521" w:rsidP="00E06521">
            <w:pPr>
              <w:widowControl w:val="0"/>
              <w:spacing w:after="0" w:line="274" w:lineRule="exact"/>
              <w:jc w:val="both"/>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4F44509D" w14:textId="3B19950D" w:rsidR="00E06521" w:rsidRPr="00E06521" w:rsidRDefault="009A2B51" w:rsidP="00E06521">
            <w:pPr>
              <w:spacing w:after="0" w:line="240" w:lineRule="auto"/>
              <w:jc w:val="center"/>
              <w:rPr>
                <w:rFonts w:ascii="Times New Roman" w:eastAsia="MS Mincho" w:hAnsi="Times New Roman" w:cs="Times New Roman"/>
                <w:sz w:val="26"/>
                <w:szCs w:val="26"/>
                <w:lang w:val="ru-RU" w:eastAsia="ja-JP"/>
              </w:rPr>
            </w:pPr>
            <w:r w:rsidRPr="009A2B51">
              <w:rPr>
                <w:rFonts w:ascii="Times New Roman" w:eastAsia="Times New Roman" w:hAnsi="Times New Roman" w:cs="Times New Roman"/>
                <w:sz w:val="26"/>
                <w:szCs w:val="26"/>
                <w:lang w:eastAsia="ru-RU"/>
              </w:rPr>
              <w:t>55824 грн.</w:t>
            </w:r>
          </w:p>
        </w:tc>
        <w:tc>
          <w:tcPr>
            <w:tcW w:w="2154" w:type="dxa"/>
            <w:tcBorders>
              <w:top w:val="single" w:sz="4" w:space="0" w:color="auto"/>
              <w:left w:val="single" w:sz="4" w:space="0" w:color="auto"/>
              <w:right w:val="single" w:sz="4" w:space="0" w:color="auto"/>
            </w:tcBorders>
            <w:shd w:val="clear" w:color="auto" w:fill="FFFFFF"/>
          </w:tcPr>
          <w:p w14:paraId="0AD56770" w14:textId="58447A14" w:rsidR="00E06521" w:rsidRPr="00E06521" w:rsidRDefault="009A2B51" w:rsidP="00E06521">
            <w:pPr>
              <w:spacing w:after="0" w:line="240" w:lineRule="auto"/>
              <w:jc w:val="center"/>
              <w:rPr>
                <w:rFonts w:ascii="Times New Roman" w:eastAsia="MS Mincho" w:hAnsi="Times New Roman" w:cs="Times New Roman"/>
                <w:sz w:val="26"/>
                <w:szCs w:val="26"/>
                <w:lang w:val="ru-RU" w:eastAsia="ja-JP"/>
              </w:rPr>
            </w:pPr>
            <w:r w:rsidRPr="009A2B51">
              <w:rPr>
                <w:rFonts w:ascii="Times New Roman" w:eastAsia="Times New Roman" w:hAnsi="Times New Roman" w:cs="Times New Roman"/>
                <w:sz w:val="26"/>
                <w:szCs w:val="26"/>
                <w:lang w:eastAsia="ru-RU"/>
              </w:rPr>
              <w:t>55824 грн.</w:t>
            </w:r>
          </w:p>
        </w:tc>
      </w:tr>
      <w:tr w:rsidR="00E06521" w:rsidRPr="00E06521" w14:paraId="79907377" w14:textId="77777777" w:rsidTr="00070A93">
        <w:trPr>
          <w:trHeight w:hRule="exact" w:val="586"/>
        </w:trPr>
        <w:tc>
          <w:tcPr>
            <w:tcW w:w="696" w:type="dxa"/>
            <w:tcBorders>
              <w:top w:val="single" w:sz="4" w:space="0" w:color="auto"/>
              <w:left w:val="single" w:sz="4" w:space="0" w:color="auto"/>
              <w:bottom w:val="single" w:sz="4" w:space="0" w:color="auto"/>
            </w:tcBorders>
            <w:shd w:val="clear" w:color="auto" w:fill="FFFFFF"/>
          </w:tcPr>
          <w:p w14:paraId="3C376E87"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3.</w:t>
            </w:r>
          </w:p>
        </w:tc>
        <w:tc>
          <w:tcPr>
            <w:tcW w:w="5111" w:type="dxa"/>
            <w:tcBorders>
              <w:top w:val="single" w:sz="4" w:space="0" w:color="auto"/>
              <w:left w:val="single" w:sz="4" w:space="0" w:color="auto"/>
              <w:bottom w:val="single" w:sz="4" w:space="0" w:color="auto"/>
            </w:tcBorders>
            <w:shd w:val="clear" w:color="auto" w:fill="FFFFFF"/>
          </w:tcPr>
          <w:p w14:paraId="3597F66D" w14:textId="77777777" w:rsidR="00E06521" w:rsidRPr="00E06521" w:rsidRDefault="00E06521" w:rsidP="00E06521">
            <w:pPr>
              <w:widowControl w:val="0"/>
              <w:spacing w:after="0" w:line="274" w:lineRule="exact"/>
              <w:jc w:val="both"/>
              <w:rPr>
                <w:rFonts w:ascii="Times New Roman" w:eastAsia="Times New Roman" w:hAnsi="Times New Roman" w:cs="Times New Roman"/>
                <w:sz w:val="26"/>
                <w:szCs w:val="26"/>
                <w:shd w:val="clear" w:color="auto" w:fill="FFFFFF"/>
              </w:rPr>
            </w:pPr>
            <w:r w:rsidRPr="00E06521">
              <w:rPr>
                <w:rFonts w:ascii="Times New Roman" w:eastAsia="Times New Roman" w:hAnsi="Times New Roman" w:cs="Times New Roman"/>
                <w:sz w:val="26"/>
                <w:szCs w:val="26"/>
                <w:shd w:val="clear" w:color="auto" w:fill="FFFFFF"/>
              </w:rPr>
              <w:t>Сумарні витрати малого підприємництва на виконання запланованого регулювання</w:t>
            </w:r>
          </w:p>
          <w:p w14:paraId="21D59515" w14:textId="77777777" w:rsidR="00E06521" w:rsidRPr="00E06521" w:rsidRDefault="00E06521" w:rsidP="00E06521">
            <w:pPr>
              <w:widowControl w:val="0"/>
              <w:spacing w:after="0" w:line="274" w:lineRule="exact"/>
              <w:jc w:val="both"/>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tcBorders>
            <w:shd w:val="clear" w:color="auto" w:fill="FFFFFF"/>
          </w:tcPr>
          <w:p w14:paraId="19C5062C" w14:textId="494938B0" w:rsidR="00E06521" w:rsidRPr="00E06521" w:rsidRDefault="009A2B51" w:rsidP="00E06521">
            <w:pPr>
              <w:spacing w:after="0" w:line="240" w:lineRule="auto"/>
              <w:jc w:val="center"/>
              <w:rPr>
                <w:rFonts w:ascii="Times New Roman" w:eastAsia="MS Mincho" w:hAnsi="Times New Roman" w:cs="Times New Roman"/>
                <w:sz w:val="26"/>
                <w:szCs w:val="26"/>
                <w:lang w:val="ru-RU" w:eastAsia="ja-JP"/>
              </w:rPr>
            </w:pPr>
            <w:r w:rsidRPr="009A2B51">
              <w:rPr>
                <w:rFonts w:ascii="Times New Roman" w:eastAsia="Times New Roman" w:hAnsi="Times New Roman" w:cs="Times New Roman"/>
                <w:sz w:val="26"/>
                <w:szCs w:val="26"/>
                <w:lang w:eastAsia="ru-RU"/>
              </w:rPr>
              <w:t>55824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368A7AA9" w14:textId="6C54F1F1" w:rsidR="00E06521" w:rsidRPr="00E06521" w:rsidRDefault="009A2B51" w:rsidP="00E06521">
            <w:pPr>
              <w:spacing w:after="0" w:line="240" w:lineRule="auto"/>
              <w:jc w:val="center"/>
              <w:rPr>
                <w:rFonts w:ascii="Times New Roman" w:eastAsia="MS Mincho" w:hAnsi="Times New Roman" w:cs="Times New Roman"/>
                <w:sz w:val="26"/>
                <w:szCs w:val="26"/>
                <w:lang w:val="ru-RU" w:eastAsia="ja-JP"/>
              </w:rPr>
            </w:pPr>
            <w:r w:rsidRPr="009A2B51">
              <w:rPr>
                <w:rFonts w:ascii="Times New Roman" w:eastAsia="Times New Roman" w:hAnsi="Times New Roman" w:cs="Times New Roman"/>
                <w:sz w:val="26"/>
                <w:szCs w:val="26"/>
                <w:lang w:eastAsia="ru-RU"/>
              </w:rPr>
              <w:t>55824 грн.</w:t>
            </w:r>
          </w:p>
        </w:tc>
      </w:tr>
      <w:tr w:rsidR="00E06521" w:rsidRPr="00E06521" w14:paraId="58EF1771" w14:textId="77777777" w:rsidTr="00070A93">
        <w:trPr>
          <w:trHeight w:hRule="exact" w:val="590"/>
        </w:trPr>
        <w:tc>
          <w:tcPr>
            <w:tcW w:w="696" w:type="dxa"/>
            <w:tcBorders>
              <w:top w:val="single" w:sz="4" w:space="0" w:color="auto"/>
              <w:left w:val="single" w:sz="4" w:space="0" w:color="auto"/>
              <w:bottom w:val="single" w:sz="4" w:space="0" w:color="auto"/>
            </w:tcBorders>
            <w:shd w:val="clear" w:color="auto" w:fill="FFFFFF"/>
          </w:tcPr>
          <w:p w14:paraId="35AAA6C6"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4.</w:t>
            </w:r>
          </w:p>
        </w:tc>
        <w:tc>
          <w:tcPr>
            <w:tcW w:w="5111" w:type="dxa"/>
            <w:tcBorders>
              <w:top w:val="single" w:sz="4" w:space="0" w:color="auto"/>
              <w:left w:val="single" w:sz="4" w:space="0" w:color="auto"/>
              <w:bottom w:val="single" w:sz="4" w:space="0" w:color="auto"/>
            </w:tcBorders>
            <w:shd w:val="clear" w:color="auto" w:fill="FFFFFF"/>
          </w:tcPr>
          <w:p w14:paraId="6ECCCE39" w14:textId="77777777" w:rsidR="00E06521" w:rsidRPr="00E06521" w:rsidRDefault="00E06521" w:rsidP="00E06521">
            <w:pPr>
              <w:widowControl w:val="0"/>
              <w:spacing w:after="0" w:line="278" w:lineRule="exact"/>
              <w:jc w:val="both"/>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421047CF" w14:textId="77777777" w:rsidR="00E06521" w:rsidRPr="00E06521" w:rsidRDefault="00E06521" w:rsidP="00E06521">
            <w:pPr>
              <w:widowControl w:val="0"/>
              <w:spacing w:after="0" w:line="80" w:lineRule="exact"/>
              <w:ind w:left="88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59FA7A5" w14:textId="77777777" w:rsidR="00E06521" w:rsidRPr="00E06521" w:rsidRDefault="00E06521" w:rsidP="00E06521">
            <w:pPr>
              <w:widowControl w:val="0"/>
              <w:spacing w:after="0" w:line="80" w:lineRule="exact"/>
              <w:ind w:left="82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r>
      <w:tr w:rsidR="00E06521" w:rsidRPr="00E06521" w14:paraId="5F2CBE47" w14:textId="77777777" w:rsidTr="00070A93">
        <w:trPr>
          <w:trHeight w:hRule="exact" w:val="595"/>
        </w:trPr>
        <w:tc>
          <w:tcPr>
            <w:tcW w:w="696" w:type="dxa"/>
            <w:tcBorders>
              <w:top w:val="single" w:sz="4" w:space="0" w:color="auto"/>
              <w:left w:val="single" w:sz="4" w:space="0" w:color="auto"/>
              <w:bottom w:val="single" w:sz="4" w:space="0" w:color="auto"/>
            </w:tcBorders>
            <w:shd w:val="clear" w:color="auto" w:fill="FFFFFF"/>
          </w:tcPr>
          <w:p w14:paraId="67633439"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5.</w:t>
            </w:r>
          </w:p>
        </w:tc>
        <w:tc>
          <w:tcPr>
            <w:tcW w:w="5111" w:type="dxa"/>
            <w:tcBorders>
              <w:top w:val="single" w:sz="4" w:space="0" w:color="auto"/>
              <w:left w:val="single" w:sz="4" w:space="0" w:color="auto"/>
              <w:bottom w:val="single" w:sz="4" w:space="0" w:color="auto"/>
            </w:tcBorders>
            <w:shd w:val="clear" w:color="auto" w:fill="FFFFFF"/>
          </w:tcPr>
          <w:p w14:paraId="63D7574E" w14:textId="77777777" w:rsidR="00E06521" w:rsidRPr="00E06521" w:rsidRDefault="00E06521" w:rsidP="00E06521">
            <w:pPr>
              <w:widowControl w:val="0"/>
              <w:spacing w:after="0" w:line="278" w:lineRule="exact"/>
              <w:jc w:val="both"/>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573D3B0E" w14:textId="77777777" w:rsidR="00E06521" w:rsidRPr="00E06521" w:rsidRDefault="00E06521" w:rsidP="00E06521">
            <w:pPr>
              <w:widowControl w:val="0"/>
              <w:spacing w:after="0" w:line="80" w:lineRule="exact"/>
              <w:ind w:left="88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630F5B41" w14:textId="77777777" w:rsidR="00E06521" w:rsidRPr="00E06521" w:rsidRDefault="00E06521" w:rsidP="00E06521">
            <w:pPr>
              <w:widowControl w:val="0"/>
              <w:spacing w:after="0" w:line="80" w:lineRule="exact"/>
              <w:ind w:left="82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r>
    </w:tbl>
    <w:p w14:paraId="528C98B0" w14:textId="77777777" w:rsidR="00E06521" w:rsidRPr="00E06521" w:rsidRDefault="00E06521" w:rsidP="00E06521">
      <w:pPr>
        <w:keepNext/>
        <w:keepLines/>
        <w:widowControl w:val="0"/>
        <w:spacing w:after="0" w:line="326" w:lineRule="exact"/>
        <w:ind w:left="142" w:right="20" w:firstLine="425"/>
        <w:jc w:val="both"/>
        <w:outlineLvl w:val="2"/>
        <w:rPr>
          <w:rFonts w:ascii="Times New Roman" w:eastAsia="Times New Roman" w:hAnsi="Times New Roman" w:cs="Times New Roman"/>
          <w:sz w:val="16"/>
          <w:szCs w:val="16"/>
          <w:shd w:val="clear" w:color="auto" w:fill="FFFFFF"/>
        </w:rPr>
      </w:pPr>
    </w:p>
    <w:p w14:paraId="76CA6B2E" w14:textId="77777777" w:rsidR="00E06521" w:rsidRPr="00E06521" w:rsidRDefault="00E06521" w:rsidP="00E06521">
      <w:pPr>
        <w:keepNext/>
        <w:keepLines/>
        <w:widowControl w:val="0"/>
        <w:spacing w:after="0" w:line="326" w:lineRule="exact"/>
        <w:ind w:left="142" w:right="20" w:firstLine="425"/>
        <w:jc w:val="both"/>
        <w:outlineLvl w:val="2"/>
        <w:rPr>
          <w:rFonts w:ascii="Times New Roman" w:eastAsia="Times New Roman" w:hAnsi="Times New Roman" w:cs="Times New Roman"/>
          <w:sz w:val="26"/>
          <w:szCs w:val="26"/>
        </w:rPr>
      </w:pPr>
      <w:r w:rsidRPr="00E06521">
        <w:rPr>
          <w:rFonts w:ascii="Times New Roman" w:eastAsia="Times New Roman" w:hAnsi="Times New Roman" w:cs="Times New Roman"/>
          <w:b/>
          <w:bCs/>
          <w:sz w:val="26"/>
          <w:szCs w:val="26"/>
          <w:shd w:val="clear" w:color="auto" w:fill="FFFFFF"/>
        </w:rPr>
        <w:t>5.</w:t>
      </w:r>
      <w:r w:rsidRPr="00E06521">
        <w:rPr>
          <w:rFonts w:ascii="Times New Roman" w:eastAsia="Times New Roman" w:hAnsi="Times New Roman" w:cs="Times New Roman"/>
          <w:sz w:val="26"/>
          <w:szCs w:val="26"/>
          <w:shd w:val="clear" w:color="auto" w:fill="FFFFFF"/>
        </w:rPr>
        <w:t xml:space="preserve"> Розроблення коригуючих (пом’якшувальних) заходів для малого підприємництва щодо запропонованого регулювання не передбачено.</w:t>
      </w:r>
    </w:p>
    <w:p w14:paraId="53847794" w14:textId="77777777" w:rsidR="00E06521" w:rsidRDefault="00E06521" w:rsidP="000F790F">
      <w:pPr>
        <w:spacing w:after="0" w:line="240" w:lineRule="auto"/>
        <w:rPr>
          <w:rFonts w:ascii="Times New Roman" w:eastAsia="MS Mincho" w:hAnsi="Times New Roman" w:cs="Times New Roman"/>
          <w:sz w:val="16"/>
          <w:szCs w:val="16"/>
          <w:lang w:eastAsia="ja-JP"/>
        </w:rPr>
      </w:pPr>
    </w:p>
    <w:bookmarkEnd w:id="2"/>
    <w:p w14:paraId="1997DD4E" w14:textId="77777777" w:rsidR="000F790F" w:rsidRPr="000F790F" w:rsidRDefault="000F790F" w:rsidP="000F790F">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0F790F">
        <w:rPr>
          <w:rFonts w:ascii="Times New Roman" w:eastAsia="Times New Roman" w:hAnsi="Times New Roman" w:cs="Times New Roman"/>
          <w:b/>
          <w:sz w:val="26"/>
          <w:szCs w:val="26"/>
          <w:lang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0F790F">
        <w:rPr>
          <w:rFonts w:ascii="Times New Roman" w:eastAsia="Times New Roman" w:hAnsi="Times New Roman" w:cs="Times New Roman"/>
          <w:b/>
          <w:sz w:val="26"/>
          <w:szCs w:val="26"/>
          <w:lang w:eastAsia="ru-RU"/>
        </w:rPr>
        <w:t>акта</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8121E0" w:rsidRPr="008121E0" w14:paraId="505CAFA2" w14:textId="77777777" w:rsidTr="00070A93">
        <w:tc>
          <w:tcPr>
            <w:tcW w:w="1384" w:type="dxa"/>
            <w:tcBorders>
              <w:top w:val="single" w:sz="4" w:space="0" w:color="auto"/>
              <w:left w:val="single" w:sz="4" w:space="0" w:color="auto"/>
              <w:bottom w:val="single" w:sz="4" w:space="0" w:color="auto"/>
              <w:right w:val="single" w:sz="4" w:space="0" w:color="auto"/>
            </w:tcBorders>
            <w:hideMark/>
          </w:tcPr>
          <w:p w14:paraId="6C9879AD"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lastRenderedPageBreak/>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3080DF0E"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5AF9E3A4"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3F9EF653"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За п’ять років</w:t>
            </w:r>
          </w:p>
        </w:tc>
      </w:tr>
      <w:tr w:rsidR="008121E0" w:rsidRPr="008121E0" w14:paraId="069B3FC1" w14:textId="77777777" w:rsidTr="00070A93">
        <w:tc>
          <w:tcPr>
            <w:tcW w:w="1384" w:type="dxa"/>
            <w:tcBorders>
              <w:top w:val="single" w:sz="4" w:space="0" w:color="auto"/>
              <w:left w:val="single" w:sz="4" w:space="0" w:color="auto"/>
              <w:bottom w:val="single" w:sz="4" w:space="0" w:color="auto"/>
              <w:right w:val="single" w:sz="4" w:space="0" w:color="auto"/>
            </w:tcBorders>
            <w:hideMark/>
          </w:tcPr>
          <w:p w14:paraId="0ECABFC2"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32B2A27"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Процедури отримання первинної інформації про вимоги регулювання</w:t>
            </w:r>
          </w:p>
          <w:p w14:paraId="79FCE83D"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766676B3" w14:textId="3B5B23B7" w:rsidR="008121E0" w:rsidRPr="008121E0" w:rsidRDefault="009A2B51" w:rsidP="008121E0">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9A2B51">
              <w:rPr>
                <w:rFonts w:ascii="Times New Roman" w:eastAsia="Times New Roman" w:hAnsi="Times New Roman" w:cs="Times New Roman"/>
                <w:sz w:val="26"/>
                <w:szCs w:val="26"/>
                <w:lang w:eastAsia="ru-RU"/>
              </w:rPr>
              <w:t>24,0 грн</w:t>
            </w:r>
          </w:p>
        </w:tc>
        <w:tc>
          <w:tcPr>
            <w:tcW w:w="1818" w:type="dxa"/>
            <w:gridSpan w:val="2"/>
            <w:tcBorders>
              <w:top w:val="single" w:sz="4" w:space="0" w:color="auto"/>
              <w:left w:val="single" w:sz="4" w:space="0" w:color="auto"/>
              <w:bottom w:val="single" w:sz="4" w:space="0" w:color="auto"/>
              <w:right w:val="single" w:sz="4" w:space="0" w:color="auto"/>
            </w:tcBorders>
          </w:tcPr>
          <w:p w14:paraId="53E4ABAF" w14:textId="79050103" w:rsidR="008121E0" w:rsidRPr="008121E0" w:rsidRDefault="009A2B51" w:rsidP="008121E0">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9A2B51">
              <w:rPr>
                <w:rFonts w:ascii="Times New Roman" w:eastAsia="Times New Roman" w:hAnsi="Times New Roman" w:cs="Times New Roman"/>
                <w:sz w:val="26"/>
                <w:szCs w:val="26"/>
                <w:lang w:eastAsia="ru-RU"/>
              </w:rPr>
              <w:t>24,0 грн</w:t>
            </w:r>
          </w:p>
        </w:tc>
      </w:tr>
      <w:tr w:rsidR="008121E0" w:rsidRPr="008121E0" w14:paraId="03FD83E0" w14:textId="77777777" w:rsidTr="00070A93">
        <w:tc>
          <w:tcPr>
            <w:tcW w:w="1384" w:type="dxa"/>
            <w:tcBorders>
              <w:top w:val="single" w:sz="4" w:space="0" w:color="auto"/>
              <w:left w:val="single" w:sz="4" w:space="0" w:color="auto"/>
              <w:bottom w:val="single" w:sz="4" w:space="0" w:color="auto"/>
              <w:right w:val="single" w:sz="4" w:space="0" w:color="auto"/>
            </w:tcBorders>
            <w:hideMark/>
          </w:tcPr>
          <w:p w14:paraId="0CE9872A"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5F304A3"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Процедури організації виконання вимог регулювання</w:t>
            </w:r>
          </w:p>
          <w:p w14:paraId="0705CBC4"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0466DD12"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793BBE39"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 xml:space="preserve">0.00 грн </w:t>
            </w:r>
          </w:p>
        </w:tc>
      </w:tr>
      <w:tr w:rsidR="008121E0" w:rsidRPr="008121E0" w14:paraId="29622F0E" w14:textId="77777777" w:rsidTr="00070A93">
        <w:tc>
          <w:tcPr>
            <w:tcW w:w="1384" w:type="dxa"/>
            <w:tcBorders>
              <w:top w:val="single" w:sz="4" w:space="0" w:color="auto"/>
              <w:left w:val="single" w:sz="4" w:space="0" w:color="auto"/>
              <w:bottom w:val="single" w:sz="4" w:space="0" w:color="auto"/>
              <w:right w:val="single" w:sz="4" w:space="0" w:color="auto"/>
            </w:tcBorders>
          </w:tcPr>
          <w:p w14:paraId="2FB8E2E5"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62E53FB5"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РАЗОМ (сума рядків: 1+2+3), гривень</w:t>
            </w:r>
          </w:p>
          <w:p w14:paraId="0FC9FEC3"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p w14:paraId="533F49EB"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3E03965C" w14:textId="5558ACF4" w:rsidR="008121E0" w:rsidRPr="008121E0" w:rsidRDefault="009A2B51" w:rsidP="008121E0">
            <w:pPr>
              <w:spacing w:after="0" w:line="240" w:lineRule="auto"/>
              <w:jc w:val="center"/>
              <w:rPr>
                <w:rFonts w:ascii="Times New Roman" w:eastAsia="Times New Roman" w:hAnsi="Times New Roman" w:cs="Times New Roman"/>
                <w:sz w:val="26"/>
                <w:szCs w:val="26"/>
                <w:lang w:eastAsia="ru-RU"/>
              </w:rPr>
            </w:pPr>
            <w:r w:rsidRPr="009A2B51">
              <w:rPr>
                <w:rFonts w:ascii="Times New Roman" w:eastAsia="Times New Roman" w:hAnsi="Times New Roman" w:cs="Times New Roman"/>
                <w:sz w:val="26"/>
                <w:szCs w:val="26"/>
                <w:lang w:eastAsia="ru-RU"/>
              </w:rPr>
              <w:t>24,0 грн</w:t>
            </w:r>
          </w:p>
        </w:tc>
        <w:tc>
          <w:tcPr>
            <w:tcW w:w="1818" w:type="dxa"/>
            <w:gridSpan w:val="2"/>
            <w:tcBorders>
              <w:top w:val="single" w:sz="4" w:space="0" w:color="auto"/>
              <w:left w:val="single" w:sz="4" w:space="0" w:color="auto"/>
              <w:bottom w:val="single" w:sz="4" w:space="0" w:color="auto"/>
              <w:right w:val="single" w:sz="4" w:space="0" w:color="auto"/>
            </w:tcBorders>
          </w:tcPr>
          <w:p w14:paraId="2AAC2708" w14:textId="34B8F9DA" w:rsidR="008121E0" w:rsidRPr="008121E0" w:rsidRDefault="009A2B51" w:rsidP="008121E0">
            <w:pPr>
              <w:tabs>
                <w:tab w:val="left" w:pos="552"/>
                <w:tab w:val="center" w:pos="801"/>
              </w:tabs>
              <w:spacing w:after="0" w:line="240" w:lineRule="auto"/>
              <w:jc w:val="center"/>
              <w:rPr>
                <w:rFonts w:ascii="Times New Roman" w:eastAsia="Times New Roman" w:hAnsi="Times New Roman" w:cs="Times New Roman"/>
                <w:sz w:val="26"/>
                <w:szCs w:val="26"/>
                <w:lang w:eastAsia="ru-RU"/>
              </w:rPr>
            </w:pPr>
            <w:r w:rsidRPr="009A2B51">
              <w:rPr>
                <w:rFonts w:ascii="Times New Roman" w:eastAsia="Times New Roman" w:hAnsi="Times New Roman" w:cs="Times New Roman"/>
                <w:sz w:val="26"/>
                <w:szCs w:val="26"/>
                <w:lang w:eastAsia="ru-RU"/>
              </w:rPr>
              <w:t>24,0 грн</w:t>
            </w:r>
          </w:p>
        </w:tc>
      </w:tr>
      <w:tr w:rsidR="008121E0" w:rsidRPr="008121E0" w14:paraId="4C27DAFF" w14:textId="77777777" w:rsidTr="00070A93">
        <w:tc>
          <w:tcPr>
            <w:tcW w:w="1384" w:type="dxa"/>
            <w:tcBorders>
              <w:top w:val="single" w:sz="4" w:space="0" w:color="auto"/>
              <w:left w:val="single" w:sz="4" w:space="0" w:color="auto"/>
              <w:bottom w:val="single" w:sz="4" w:space="0" w:color="auto"/>
              <w:right w:val="single" w:sz="4" w:space="0" w:color="auto"/>
            </w:tcBorders>
          </w:tcPr>
          <w:p w14:paraId="36B3FB10"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31B35986"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Кількість суб’єктів господарювання великого та середнього підприємництва, на яких буде поширено регулювання, одиниць</w:t>
            </w:r>
          </w:p>
          <w:p w14:paraId="487E32CF"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2C7013D4"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p>
          <w:p w14:paraId="62B583AE"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r w:rsidRPr="008121E0">
              <w:rPr>
                <w:rFonts w:ascii="Times New Roman" w:eastAsia="Times New Roman" w:hAnsi="Times New Roman" w:cs="Times New Roman"/>
                <w:b/>
                <w:sz w:val="26"/>
                <w:szCs w:val="26"/>
                <w:lang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688997FB"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p>
          <w:p w14:paraId="019855FF"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r w:rsidRPr="008121E0">
              <w:rPr>
                <w:rFonts w:ascii="Times New Roman" w:eastAsia="Times New Roman" w:hAnsi="Times New Roman" w:cs="Times New Roman"/>
                <w:b/>
                <w:sz w:val="26"/>
                <w:szCs w:val="26"/>
                <w:lang w:eastAsia="ru-RU"/>
              </w:rPr>
              <w:t>526</w:t>
            </w:r>
          </w:p>
        </w:tc>
      </w:tr>
      <w:tr w:rsidR="008121E0" w:rsidRPr="008121E0" w14:paraId="6467900A" w14:textId="77777777" w:rsidTr="00070A93">
        <w:tc>
          <w:tcPr>
            <w:tcW w:w="1384" w:type="dxa"/>
            <w:tcBorders>
              <w:top w:val="single" w:sz="4" w:space="0" w:color="auto"/>
              <w:left w:val="single" w:sz="4" w:space="0" w:color="auto"/>
              <w:bottom w:val="single" w:sz="4" w:space="0" w:color="auto"/>
              <w:right w:val="single" w:sz="4" w:space="0" w:color="auto"/>
            </w:tcBorders>
          </w:tcPr>
          <w:p w14:paraId="30094DCB"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6FFA2BED"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6B74125D"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5EF16FF2" w14:textId="2C51EF5C" w:rsidR="008121E0" w:rsidRPr="008121E0" w:rsidRDefault="009A2B51" w:rsidP="008121E0">
            <w:pPr>
              <w:spacing w:after="0" w:line="240" w:lineRule="auto"/>
              <w:jc w:val="center"/>
              <w:rPr>
                <w:rFonts w:ascii="Times New Roman" w:eastAsia="Times New Roman" w:hAnsi="Times New Roman" w:cs="Times New Roman"/>
                <w:b/>
                <w:sz w:val="26"/>
                <w:szCs w:val="26"/>
                <w:lang w:eastAsia="ru-RU"/>
              </w:rPr>
            </w:pPr>
            <w:r w:rsidRPr="009A2B51">
              <w:rPr>
                <w:rFonts w:ascii="Times New Roman" w:eastAsia="Times New Roman" w:hAnsi="Times New Roman" w:cs="Times New Roman"/>
                <w:b/>
                <w:sz w:val="26"/>
                <w:szCs w:val="26"/>
                <w:lang w:eastAsia="ru-RU"/>
              </w:rPr>
              <w:t>12 624 грн.</w:t>
            </w:r>
          </w:p>
        </w:tc>
        <w:tc>
          <w:tcPr>
            <w:tcW w:w="1818" w:type="dxa"/>
            <w:gridSpan w:val="2"/>
            <w:tcBorders>
              <w:top w:val="single" w:sz="4" w:space="0" w:color="auto"/>
              <w:left w:val="single" w:sz="4" w:space="0" w:color="auto"/>
              <w:bottom w:val="single" w:sz="4" w:space="0" w:color="auto"/>
              <w:right w:val="single" w:sz="4" w:space="0" w:color="auto"/>
            </w:tcBorders>
          </w:tcPr>
          <w:p w14:paraId="6F6081FC" w14:textId="781E0DB9" w:rsidR="008121E0" w:rsidRPr="008121E0" w:rsidRDefault="009A2B51" w:rsidP="008121E0">
            <w:pPr>
              <w:spacing w:after="0" w:line="240" w:lineRule="auto"/>
              <w:jc w:val="center"/>
              <w:rPr>
                <w:rFonts w:ascii="Times New Roman" w:eastAsia="Times New Roman" w:hAnsi="Times New Roman" w:cs="Times New Roman"/>
                <w:b/>
                <w:sz w:val="26"/>
                <w:szCs w:val="26"/>
                <w:lang w:eastAsia="ru-RU"/>
              </w:rPr>
            </w:pPr>
            <w:r w:rsidRPr="009A2B51">
              <w:rPr>
                <w:rFonts w:ascii="Times New Roman" w:eastAsia="Times New Roman" w:hAnsi="Times New Roman" w:cs="Times New Roman"/>
                <w:b/>
                <w:sz w:val="26"/>
                <w:szCs w:val="26"/>
                <w:lang w:eastAsia="ru-RU"/>
              </w:rPr>
              <w:t>12 624 грн.</w:t>
            </w:r>
          </w:p>
        </w:tc>
      </w:tr>
      <w:tr w:rsidR="008121E0" w:rsidRPr="008121E0" w14:paraId="608F8248"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740DB442"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Сумарні витрати за альтернативами</w:t>
            </w:r>
          </w:p>
        </w:tc>
        <w:tc>
          <w:tcPr>
            <w:tcW w:w="4333" w:type="dxa"/>
            <w:gridSpan w:val="3"/>
            <w:shd w:val="clear" w:color="auto" w:fill="auto"/>
          </w:tcPr>
          <w:p w14:paraId="4CC94601"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Сума витрат, гривень</w:t>
            </w:r>
          </w:p>
        </w:tc>
      </w:tr>
      <w:tr w:rsidR="008121E0" w:rsidRPr="008121E0" w14:paraId="7FD2F907"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7C85EFE6"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b/>
                <w:iCs/>
                <w:sz w:val="26"/>
                <w:szCs w:val="26"/>
                <w:lang w:eastAsia="ru-RU"/>
              </w:rPr>
            </w:pPr>
            <w:r w:rsidRPr="008121E0">
              <w:rPr>
                <w:rFonts w:ascii="Times New Roman" w:eastAsia="Times New Roman" w:hAnsi="Times New Roman" w:cs="Times New Roman"/>
                <w:b/>
                <w:iCs/>
                <w:sz w:val="26"/>
                <w:szCs w:val="26"/>
                <w:lang w:eastAsia="ru-RU"/>
              </w:rPr>
              <w:t>Альтернатива 1.</w:t>
            </w:r>
          </w:p>
        </w:tc>
        <w:tc>
          <w:tcPr>
            <w:tcW w:w="4333" w:type="dxa"/>
            <w:gridSpan w:val="3"/>
            <w:shd w:val="clear" w:color="auto" w:fill="auto"/>
          </w:tcPr>
          <w:p w14:paraId="39515267"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p>
        </w:tc>
      </w:tr>
      <w:tr w:rsidR="008121E0" w:rsidRPr="008121E0" w14:paraId="316884EC"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5BA889E9"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держави</w:t>
            </w:r>
          </w:p>
        </w:tc>
        <w:tc>
          <w:tcPr>
            <w:tcW w:w="4333" w:type="dxa"/>
            <w:gridSpan w:val="3"/>
            <w:shd w:val="clear" w:color="auto" w:fill="auto"/>
          </w:tcPr>
          <w:p w14:paraId="6BBF9FF6" w14:textId="4B7510DA" w:rsidR="008121E0" w:rsidRPr="008121E0" w:rsidRDefault="008121E0" w:rsidP="001A6EA6">
            <w:pPr>
              <w:widowControl w:val="0"/>
              <w:tabs>
                <w:tab w:val="left" w:pos="990"/>
              </w:tabs>
              <w:spacing w:before="120" w:after="120" w:line="240" w:lineRule="auto"/>
              <w:ind w:left="270"/>
              <w:jc w:val="both"/>
              <w:rPr>
                <w:rFonts w:ascii="Times New Roman" w:eastAsia="Times New Roman" w:hAnsi="Times New Roman" w:cs="Times New Roman"/>
                <w:b/>
                <w:sz w:val="26"/>
                <w:szCs w:val="26"/>
                <w:lang w:eastAsia="ru-RU"/>
              </w:rPr>
            </w:pPr>
            <w:r w:rsidRPr="008121E0">
              <w:rPr>
                <w:rFonts w:ascii="Times New Roman" w:eastAsia="Times New Roman" w:hAnsi="Times New Roman" w:cs="Times New Roman"/>
                <w:bCs/>
                <w:sz w:val="26"/>
                <w:szCs w:val="26"/>
                <w:lang w:eastAsia="ru-RU"/>
              </w:rPr>
              <w:t xml:space="preserve">Невиконання вимог законодавства в частині </w:t>
            </w:r>
            <w:r w:rsidR="001A6EA6" w:rsidRPr="001A6EA6">
              <w:rPr>
                <w:rFonts w:ascii="Times New Roman" w:eastAsia="Times New Roman" w:hAnsi="Times New Roman" w:cs="Times New Roman"/>
                <w:bCs/>
                <w:sz w:val="26"/>
                <w:szCs w:val="26"/>
                <w:lang w:eastAsia="ru-RU"/>
              </w:rPr>
              <w:t>приведення термінів дії РДГВН до термінів дії спеціального дозволу на користування надрами під час воєнного стану та у разі його припинення</w:t>
            </w:r>
            <w:r w:rsidR="001A6EA6">
              <w:rPr>
                <w:rFonts w:ascii="Times New Roman" w:eastAsia="Times New Roman" w:hAnsi="Times New Roman" w:cs="Times New Roman"/>
                <w:bCs/>
                <w:sz w:val="26"/>
                <w:szCs w:val="26"/>
                <w:lang w:eastAsia="ru-RU"/>
              </w:rPr>
              <w:t>.</w:t>
            </w:r>
          </w:p>
        </w:tc>
      </w:tr>
      <w:tr w:rsidR="008121E0" w:rsidRPr="008121E0" w14:paraId="568DA769"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11C02296"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с/г великого та середнього підприємництва</w:t>
            </w:r>
          </w:p>
        </w:tc>
        <w:tc>
          <w:tcPr>
            <w:tcW w:w="4333" w:type="dxa"/>
            <w:gridSpan w:val="3"/>
            <w:shd w:val="clear" w:color="auto" w:fill="auto"/>
          </w:tcPr>
          <w:p w14:paraId="12FB8799" w14:textId="0C0A8A39" w:rsidR="008121E0" w:rsidRPr="008121E0" w:rsidRDefault="008121E0" w:rsidP="001A6EA6">
            <w:pPr>
              <w:widowControl w:val="0"/>
              <w:tabs>
                <w:tab w:val="left" w:pos="990"/>
              </w:tabs>
              <w:spacing w:before="120" w:after="120" w:line="240" w:lineRule="auto"/>
              <w:ind w:left="270"/>
              <w:jc w:val="both"/>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 xml:space="preserve">Відсутній механізм виконання положень чинного законодавства, залишаються витрати суб’єктів господарювання пов’язані з неможливістю </w:t>
            </w:r>
            <w:r w:rsidR="001A6EA6">
              <w:rPr>
                <w:rFonts w:ascii="Times New Roman" w:eastAsia="Times New Roman" w:hAnsi="Times New Roman" w:cs="Times New Roman"/>
                <w:sz w:val="26"/>
                <w:szCs w:val="26"/>
                <w:lang w:eastAsia="ru-RU"/>
              </w:rPr>
              <w:t xml:space="preserve">визначити </w:t>
            </w:r>
            <w:r w:rsidR="001A6EA6" w:rsidRPr="001A6EA6">
              <w:rPr>
                <w:rStyle w:val="1"/>
                <w:sz w:val="26"/>
                <w:szCs w:val="26"/>
              </w:rPr>
              <w:t>термін</w:t>
            </w:r>
            <w:r w:rsidR="001A6EA6">
              <w:rPr>
                <w:rStyle w:val="1"/>
                <w:sz w:val="26"/>
                <w:szCs w:val="26"/>
              </w:rPr>
              <w:t>и</w:t>
            </w:r>
            <w:r w:rsidR="001A6EA6" w:rsidRPr="001A6EA6">
              <w:rPr>
                <w:rStyle w:val="1"/>
                <w:sz w:val="26"/>
                <w:szCs w:val="26"/>
              </w:rPr>
              <w:t xml:space="preserve"> дії РДГВН </w:t>
            </w:r>
            <w:r w:rsidR="001A6EA6">
              <w:rPr>
                <w:rStyle w:val="1"/>
                <w:sz w:val="26"/>
                <w:szCs w:val="26"/>
              </w:rPr>
              <w:t>відносно</w:t>
            </w:r>
            <w:r w:rsidR="001A6EA6" w:rsidRPr="001A6EA6">
              <w:rPr>
                <w:rStyle w:val="1"/>
                <w:sz w:val="26"/>
                <w:szCs w:val="26"/>
              </w:rPr>
              <w:t xml:space="preserve"> термінів дії спеціального дозволу на користування надрами під час воєнного стану та у разі його припинення</w:t>
            </w:r>
          </w:p>
        </w:tc>
      </w:tr>
      <w:tr w:rsidR="008121E0" w:rsidRPr="008121E0" w14:paraId="6D3EE352"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135C5524"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с/г малого підприємництва</w:t>
            </w:r>
          </w:p>
        </w:tc>
        <w:tc>
          <w:tcPr>
            <w:tcW w:w="4333" w:type="dxa"/>
            <w:gridSpan w:val="3"/>
            <w:shd w:val="clear" w:color="auto" w:fill="auto"/>
          </w:tcPr>
          <w:p w14:paraId="583B126E" w14:textId="723291AA" w:rsidR="008121E0" w:rsidRPr="008121E0" w:rsidRDefault="001A6EA6" w:rsidP="008121E0">
            <w:pPr>
              <w:widowControl w:val="0"/>
              <w:tabs>
                <w:tab w:val="left" w:pos="990"/>
              </w:tabs>
              <w:spacing w:before="120" w:after="120" w:line="240" w:lineRule="auto"/>
              <w:ind w:left="270"/>
              <w:jc w:val="both"/>
              <w:rPr>
                <w:rFonts w:ascii="Times New Roman" w:eastAsia="Times New Roman" w:hAnsi="Times New Roman" w:cs="Times New Roman"/>
                <w:i/>
                <w:iCs/>
                <w:sz w:val="26"/>
                <w:szCs w:val="26"/>
                <w:lang w:eastAsia="ru-RU"/>
              </w:rPr>
            </w:pPr>
            <w:r w:rsidRPr="001A6EA6">
              <w:rPr>
                <w:rFonts w:ascii="Times New Roman" w:eastAsia="Times New Roman" w:hAnsi="Times New Roman" w:cs="Times New Roman"/>
                <w:sz w:val="26"/>
                <w:szCs w:val="26"/>
                <w:lang w:eastAsia="ru-RU"/>
              </w:rPr>
              <w:t xml:space="preserve">Відсутній механізм виконання положень чинного законодавства, залишаються витрати суб’єктів </w:t>
            </w:r>
            <w:r w:rsidRPr="001A6EA6">
              <w:rPr>
                <w:rFonts w:ascii="Times New Roman" w:eastAsia="Times New Roman" w:hAnsi="Times New Roman" w:cs="Times New Roman"/>
                <w:sz w:val="26"/>
                <w:szCs w:val="26"/>
                <w:lang w:eastAsia="ru-RU"/>
              </w:rPr>
              <w:lastRenderedPageBreak/>
              <w:t>господарювання пов’язані з неможливістю визначити терміни дії РДГВН відносно термінів дії спеціального дозволу на користування надрами під час воєнного стану та у разі його припинення</w:t>
            </w:r>
          </w:p>
        </w:tc>
      </w:tr>
      <w:tr w:rsidR="008121E0" w:rsidRPr="008121E0" w14:paraId="443C5C01"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20A3A712"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b/>
                <w:iCs/>
                <w:sz w:val="26"/>
                <w:szCs w:val="26"/>
                <w:lang w:eastAsia="ru-RU"/>
              </w:rPr>
            </w:pPr>
            <w:bookmarkStart w:id="6" w:name="_Hlk16069202"/>
            <w:r w:rsidRPr="008121E0">
              <w:rPr>
                <w:rFonts w:ascii="Times New Roman" w:eastAsia="Times New Roman" w:hAnsi="Times New Roman" w:cs="Times New Roman"/>
                <w:b/>
                <w:iCs/>
                <w:sz w:val="26"/>
                <w:szCs w:val="26"/>
                <w:lang w:eastAsia="ru-RU"/>
              </w:rPr>
              <w:lastRenderedPageBreak/>
              <w:t>Альтернатива 2.</w:t>
            </w:r>
          </w:p>
        </w:tc>
        <w:tc>
          <w:tcPr>
            <w:tcW w:w="4333" w:type="dxa"/>
            <w:gridSpan w:val="3"/>
            <w:shd w:val="clear" w:color="auto" w:fill="auto"/>
          </w:tcPr>
          <w:p w14:paraId="414D0EC4"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p>
        </w:tc>
      </w:tr>
      <w:tr w:rsidR="008121E0" w:rsidRPr="008121E0" w14:paraId="2DBE91E5"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5AA2744B"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держави</w:t>
            </w:r>
          </w:p>
        </w:tc>
        <w:tc>
          <w:tcPr>
            <w:tcW w:w="4333" w:type="dxa"/>
            <w:gridSpan w:val="3"/>
            <w:shd w:val="clear" w:color="auto" w:fill="auto"/>
          </w:tcPr>
          <w:p w14:paraId="25544A99" w14:textId="77777777" w:rsidR="008121E0" w:rsidRPr="0076261F"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76261F">
              <w:rPr>
                <w:rFonts w:ascii="Times New Roman" w:eastAsia="Times New Roman" w:hAnsi="Times New Roman" w:cs="Times New Roman"/>
                <w:sz w:val="26"/>
                <w:szCs w:val="26"/>
                <w:lang w:eastAsia="ru-RU"/>
              </w:rPr>
              <w:t xml:space="preserve">Відсутні </w:t>
            </w:r>
          </w:p>
        </w:tc>
      </w:tr>
      <w:tr w:rsidR="009A2B51" w:rsidRPr="008121E0" w14:paraId="57AC8B0B"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02EFCE85" w14:textId="77777777" w:rsidR="009A2B51" w:rsidRPr="008121E0" w:rsidRDefault="009A2B51" w:rsidP="009A2B51">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с/г великого та середнього підприємництва</w:t>
            </w:r>
          </w:p>
        </w:tc>
        <w:tc>
          <w:tcPr>
            <w:tcW w:w="4333" w:type="dxa"/>
            <w:gridSpan w:val="3"/>
            <w:shd w:val="clear" w:color="auto" w:fill="auto"/>
          </w:tcPr>
          <w:p w14:paraId="44D26D01" w14:textId="0732E642" w:rsidR="009A2B51" w:rsidRPr="0076261F" w:rsidRDefault="009A2B51" w:rsidP="009A2B51">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76261F">
              <w:rPr>
                <w:rFonts w:ascii="Times New Roman" w:eastAsia="Times New Roman" w:hAnsi="Times New Roman" w:cs="Times New Roman"/>
                <w:b/>
                <w:sz w:val="26"/>
                <w:szCs w:val="26"/>
                <w:lang w:eastAsia="ru-RU"/>
              </w:rPr>
              <w:t>12 624 грн.</w:t>
            </w:r>
          </w:p>
        </w:tc>
      </w:tr>
      <w:tr w:rsidR="009A2B51" w:rsidRPr="008121E0" w14:paraId="69329FB9" w14:textId="77777777" w:rsidTr="00070A93">
        <w:tblPrEx>
          <w:tblLook w:val="04A0" w:firstRow="1" w:lastRow="0" w:firstColumn="1" w:lastColumn="0" w:noHBand="0" w:noVBand="1"/>
        </w:tblPrEx>
        <w:trPr>
          <w:gridAfter w:val="1"/>
          <w:wAfter w:w="61" w:type="dxa"/>
        </w:trPr>
        <w:tc>
          <w:tcPr>
            <w:tcW w:w="5387" w:type="dxa"/>
            <w:gridSpan w:val="2"/>
            <w:shd w:val="clear" w:color="auto" w:fill="auto"/>
          </w:tcPr>
          <w:p w14:paraId="115F0103" w14:textId="77777777" w:rsidR="009A2B51" w:rsidRPr="008121E0" w:rsidRDefault="009A2B51" w:rsidP="009A2B51">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с/г малого підприємництва</w:t>
            </w:r>
          </w:p>
        </w:tc>
        <w:tc>
          <w:tcPr>
            <w:tcW w:w="4333" w:type="dxa"/>
            <w:gridSpan w:val="3"/>
            <w:shd w:val="clear" w:color="auto" w:fill="auto"/>
          </w:tcPr>
          <w:p w14:paraId="04B685AB" w14:textId="2292B887" w:rsidR="009A2B51" w:rsidRPr="009A2B51" w:rsidRDefault="009A2B51" w:rsidP="009A2B51">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9A2B51">
              <w:rPr>
                <w:rFonts w:ascii="Times New Roman" w:eastAsia="Times New Roman" w:hAnsi="Times New Roman" w:cs="Times New Roman"/>
                <w:b/>
                <w:color w:val="000000" w:themeColor="text1"/>
                <w:sz w:val="26"/>
                <w:szCs w:val="26"/>
                <w:lang w:eastAsia="ru-RU"/>
              </w:rPr>
              <w:t>55 824 грн.</w:t>
            </w:r>
          </w:p>
        </w:tc>
      </w:tr>
      <w:bookmarkEnd w:id="6"/>
    </w:tbl>
    <w:p w14:paraId="7211CA55" w14:textId="77777777" w:rsidR="000F790F" w:rsidRPr="000F790F" w:rsidRDefault="000F790F" w:rsidP="000F790F">
      <w:pPr>
        <w:widowControl w:val="0"/>
        <w:tabs>
          <w:tab w:val="left" w:pos="990"/>
        </w:tabs>
        <w:spacing w:before="120" w:after="120" w:line="240" w:lineRule="auto"/>
        <w:ind w:left="270"/>
        <w:jc w:val="both"/>
        <w:rPr>
          <w:rFonts w:ascii="Times New Roman" w:eastAsia="Times New Roman" w:hAnsi="Times New Roman" w:cs="Times New Roman"/>
          <w:b/>
          <w:sz w:val="16"/>
          <w:szCs w:val="16"/>
          <w:lang w:eastAsia="ru-RU"/>
        </w:rPr>
      </w:pPr>
    </w:p>
    <w:p w14:paraId="2BD6ABEC" w14:textId="77777777" w:rsidR="00C14835" w:rsidRPr="00C14835" w:rsidRDefault="00C14835" w:rsidP="00C14835">
      <w:pPr>
        <w:widowControl w:val="0"/>
        <w:tabs>
          <w:tab w:val="left" w:pos="990"/>
        </w:tabs>
        <w:spacing w:before="120" w:after="120" w:line="240" w:lineRule="auto"/>
        <w:ind w:left="270" w:firstLine="912"/>
        <w:jc w:val="both"/>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b/>
          <w:sz w:val="26"/>
          <w:szCs w:val="26"/>
          <w:lang w:eastAsia="ru-RU"/>
        </w:rPr>
        <w:t>IV. 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982"/>
        <w:gridCol w:w="1366"/>
        <w:gridCol w:w="1962"/>
        <w:gridCol w:w="2020"/>
      </w:tblGrid>
      <w:tr w:rsidR="00C14835" w:rsidRPr="00C14835" w14:paraId="48384D56" w14:textId="77777777" w:rsidTr="00070A93">
        <w:tc>
          <w:tcPr>
            <w:tcW w:w="2430" w:type="dxa"/>
          </w:tcPr>
          <w:p w14:paraId="658E481C"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Cs/>
                <w:sz w:val="26"/>
                <w:szCs w:val="26"/>
                <w:lang w:eastAsia="uk-UA"/>
              </w:rPr>
              <w:t>Рейтинг результативності (досягнення цілей під час вирішення проблеми)</w:t>
            </w:r>
          </w:p>
        </w:tc>
        <w:tc>
          <w:tcPr>
            <w:tcW w:w="1982" w:type="dxa"/>
          </w:tcPr>
          <w:p w14:paraId="1E715009"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Cs/>
                <w:sz w:val="26"/>
                <w:szCs w:val="26"/>
                <w:lang w:eastAsia="uk-UA"/>
              </w:rPr>
              <w:t>Бал результативності (за чотирибальною системою оцінки)</w:t>
            </w:r>
          </w:p>
        </w:tc>
        <w:tc>
          <w:tcPr>
            <w:tcW w:w="5348" w:type="dxa"/>
            <w:gridSpan w:val="3"/>
          </w:tcPr>
          <w:p w14:paraId="7C183864"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Cs/>
                <w:sz w:val="26"/>
                <w:szCs w:val="26"/>
                <w:lang w:eastAsia="uk-UA"/>
              </w:rPr>
              <w:t xml:space="preserve">Коментарі щодо присвоєння відповідного </w:t>
            </w:r>
            <w:proofErr w:type="spellStart"/>
            <w:r w:rsidRPr="00C14835">
              <w:rPr>
                <w:rFonts w:ascii="Times New Roman" w:eastAsia="Times New Roman" w:hAnsi="Times New Roman" w:cs="Times New Roman"/>
                <w:bCs/>
                <w:sz w:val="26"/>
                <w:szCs w:val="26"/>
                <w:lang w:eastAsia="uk-UA"/>
              </w:rPr>
              <w:t>бала</w:t>
            </w:r>
            <w:proofErr w:type="spellEnd"/>
          </w:p>
        </w:tc>
      </w:tr>
      <w:tr w:rsidR="00C14835" w:rsidRPr="00C14835" w14:paraId="7450B734" w14:textId="77777777" w:rsidTr="00070A93">
        <w:tc>
          <w:tcPr>
            <w:tcW w:w="2430" w:type="dxa"/>
            <w:tcBorders>
              <w:bottom w:val="single" w:sz="4" w:space="0" w:color="auto"/>
            </w:tcBorders>
          </w:tcPr>
          <w:p w14:paraId="32FBC392"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1.</w:t>
            </w:r>
          </w:p>
          <w:p w14:paraId="7F8A7E05"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1982" w:type="dxa"/>
            <w:tcBorders>
              <w:bottom w:val="single" w:sz="4" w:space="0" w:color="auto"/>
            </w:tcBorders>
          </w:tcPr>
          <w:p w14:paraId="7F1178AE"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1</w:t>
            </w:r>
          </w:p>
        </w:tc>
        <w:tc>
          <w:tcPr>
            <w:tcW w:w="5348" w:type="dxa"/>
            <w:gridSpan w:val="3"/>
            <w:tcBorders>
              <w:bottom w:val="single" w:sz="4" w:space="0" w:color="auto"/>
            </w:tcBorders>
          </w:tcPr>
          <w:p w14:paraId="5C4F9695" w14:textId="77777777" w:rsidR="00C14835" w:rsidRPr="00C14835" w:rsidRDefault="00C14835" w:rsidP="00C14835">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Така альтернатива не сприятиме досягненню цілей державного регулювання.</w:t>
            </w:r>
            <w:r w:rsidRPr="00C14835">
              <w:rPr>
                <w:rFonts w:ascii="Times New Roman" w:eastAsia="MS Mincho" w:hAnsi="Times New Roman" w:cs="Times New Roman"/>
                <w:sz w:val="26"/>
                <w:szCs w:val="26"/>
                <w:lang w:eastAsia="ja-JP"/>
              </w:rPr>
              <w:t xml:space="preserve"> </w:t>
            </w:r>
            <w:r w:rsidRPr="00C14835">
              <w:rPr>
                <w:rFonts w:ascii="Times New Roman" w:eastAsia="Times New Roman" w:hAnsi="Times New Roman" w:cs="Times New Roman"/>
                <w:sz w:val="26"/>
                <w:szCs w:val="26"/>
                <w:lang w:eastAsia="ru-RU"/>
              </w:rPr>
              <w:t>Залишаються проблеми зазначені у Розділі 1 Аналізу.</w:t>
            </w:r>
          </w:p>
        </w:tc>
      </w:tr>
      <w:tr w:rsidR="00C14835" w:rsidRPr="00C14835" w14:paraId="0F7CB944" w14:textId="77777777" w:rsidTr="00070A93">
        <w:tc>
          <w:tcPr>
            <w:tcW w:w="2430" w:type="dxa"/>
            <w:tcBorders>
              <w:bottom w:val="single" w:sz="4" w:space="0" w:color="auto"/>
            </w:tcBorders>
          </w:tcPr>
          <w:p w14:paraId="5791475E"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2.</w:t>
            </w:r>
          </w:p>
        </w:tc>
        <w:tc>
          <w:tcPr>
            <w:tcW w:w="1982" w:type="dxa"/>
            <w:tcBorders>
              <w:bottom w:val="single" w:sz="4" w:space="0" w:color="auto"/>
            </w:tcBorders>
          </w:tcPr>
          <w:p w14:paraId="7B6BB630"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4</w:t>
            </w:r>
          </w:p>
        </w:tc>
        <w:tc>
          <w:tcPr>
            <w:tcW w:w="5348" w:type="dxa"/>
            <w:gridSpan w:val="3"/>
            <w:tcBorders>
              <w:bottom w:val="single" w:sz="4" w:space="0" w:color="auto"/>
            </w:tcBorders>
          </w:tcPr>
          <w:p w14:paraId="6E3955DB" w14:textId="77777777" w:rsidR="00C14835" w:rsidRPr="00C14835" w:rsidRDefault="00C14835" w:rsidP="00C14835">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 xml:space="preserve">Така альтернатива сприятиме досягненню цілей державного регулювання щодо: </w:t>
            </w:r>
          </w:p>
          <w:p w14:paraId="4316C265" w14:textId="530B0606"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B46557">
              <w:rPr>
                <w:rFonts w:ascii="Times New Roman" w:eastAsia="Times New Roman" w:hAnsi="Times New Roman" w:cs="Times New Roman"/>
                <w:sz w:val="26"/>
                <w:szCs w:val="26"/>
                <w:lang w:eastAsia="ru-RU"/>
              </w:rPr>
              <w:t>абезпечення відкритості та прозорості у сфері надрокористування</w:t>
            </w:r>
            <w:r>
              <w:rPr>
                <w:rFonts w:ascii="Times New Roman" w:eastAsia="Times New Roman" w:hAnsi="Times New Roman" w:cs="Times New Roman"/>
                <w:sz w:val="26"/>
                <w:szCs w:val="26"/>
                <w:lang w:eastAsia="ru-RU"/>
              </w:rPr>
              <w:t>.</w:t>
            </w:r>
          </w:p>
          <w:p w14:paraId="5B2C6E96" w14:textId="59ACB901"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B46557">
              <w:rPr>
                <w:rFonts w:ascii="Times New Roman" w:eastAsia="Times New Roman" w:hAnsi="Times New Roman" w:cs="Times New Roman"/>
                <w:sz w:val="26"/>
                <w:szCs w:val="26"/>
                <w:lang w:eastAsia="ru-RU"/>
              </w:rPr>
              <w:t>абезпечення належної реалізації прав суб’єктів господарювання, передбачених чинним законодавством</w:t>
            </w:r>
            <w:r>
              <w:rPr>
                <w:rFonts w:ascii="Times New Roman" w:eastAsia="Times New Roman" w:hAnsi="Times New Roman" w:cs="Times New Roman"/>
                <w:sz w:val="26"/>
                <w:szCs w:val="26"/>
                <w:lang w:eastAsia="ru-RU"/>
              </w:rPr>
              <w:t>.</w:t>
            </w:r>
          </w:p>
          <w:p w14:paraId="529B5EC9" w14:textId="5742803E"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B46557">
              <w:rPr>
                <w:rFonts w:ascii="Times New Roman" w:eastAsia="Times New Roman" w:hAnsi="Times New Roman" w:cs="Times New Roman"/>
                <w:sz w:val="26"/>
                <w:szCs w:val="26"/>
                <w:lang w:eastAsia="ru-RU"/>
              </w:rPr>
              <w:t>творення прозорої, зручної та зрозумілої системи, користування надрам</w:t>
            </w:r>
            <w:r>
              <w:rPr>
                <w:rFonts w:ascii="Times New Roman" w:eastAsia="Times New Roman" w:hAnsi="Times New Roman" w:cs="Times New Roman"/>
                <w:sz w:val="26"/>
                <w:szCs w:val="26"/>
                <w:lang w:eastAsia="ru-RU"/>
              </w:rPr>
              <w:t>.</w:t>
            </w:r>
          </w:p>
          <w:p w14:paraId="2D902D3F" w14:textId="0CB2E7A1"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B46557">
              <w:rPr>
                <w:rFonts w:ascii="Times New Roman" w:eastAsia="Times New Roman" w:hAnsi="Times New Roman" w:cs="Times New Roman"/>
                <w:sz w:val="26"/>
                <w:szCs w:val="26"/>
                <w:lang w:eastAsia="ru-RU"/>
              </w:rPr>
              <w:t>ідвищення прозорості та оперативності вирішення завдань у сфері надрокористування</w:t>
            </w:r>
            <w:r>
              <w:rPr>
                <w:rFonts w:ascii="Times New Roman" w:eastAsia="Times New Roman" w:hAnsi="Times New Roman" w:cs="Times New Roman"/>
                <w:sz w:val="26"/>
                <w:szCs w:val="26"/>
                <w:lang w:eastAsia="ru-RU"/>
              </w:rPr>
              <w:t>.</w:t>
            </w:r>
          </w:p>
          <w:p w14:paraId="0F2496C4" w14:textId="28329655"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B46557">
              <w:rPr>
                <w:rFonts w:ascii="Times New Roman" w:eastAsia="Times New Roman" w:hAnsi="Times New Roman" w:cs="Times New Roman"/>
                <w:sz w:val="26"/>
                <w:szCs w:val="26"/>
                <w:lang w:eastAsia="ru-RU"/>
              </w:rPr>
              <w:t>більшення інвестиційної привабливості сфери надрокористування</w:t>
            </w:r>
            <w:r>
              <w:rPr>
                <w:rFonts w:ascii="Times New Roman" w:eastAsia="Times New Roman" w:hAnsi="Times New Roman" w:cs="Times New Roman"/>
                <w:sz w:val="26"/>
                <w:szCs w:val="26"/>
                <w:lang w:eastAsia="ru-RU"/>
              </w:rPr>
              <w:t>.</w:t>
            </w:r>
          </w:p>
          <w:p w14:paraId="09B89E9F" w14:textId="6FD5E22B"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Pr="00B46557">
              <w:rPr>
                <w:rFonts w:ascii="Times New Roman" w:eastAsia="Times New Roman" w:hAnsi="Times New Roman" w:cs="Times New Roman"/>
                <w:sz w:val="26"/>
                <w:szCs w:val="26"/>
                <w:lang w:eastAsia="ru-RU"/>
              </w:rPr>
              <w:t xml:space="preserve">аближення законодавства України до </w:t>
            </w:r>
            <w:r w:rsidRPr="00B46557">
              <w:rPr>
                <w:rFonts w:ascii="Times New Roman" w:eastAsia="Times New Roman" w:hAnsi="Times New Roman" w:cs="Times New Roman"/>
                <w:sz w:val="26"/>
                <w:szCs w:val="26"/>
                <w:lang w:eastAsia="ru-RU"/>
              </w:rPr>
              <w:lastRenderedPageBreak/>
              <w:t>Європейського рівня</w:t>
            </w:r>
            <w:r>
              <w:rPr>
                <w:rFonts w:ascii="Times New Roman" w:eastAsia="Times New Roman" w:hAnsi="Times New Roman" w:cs="Times New Roman"/>
                <w:sz w:val="26"/>
                <w:szCs w:val="26"/>
                <w:lang w:eastAsia="ru-RU"/>
              </w:rPr>
              <w:t>.</w:t>
            </w:r>
          </w:p>
          <w:p w14:paraId="4E14D002" w14:textId="7AA5BE07" w:rsidR="00C14835" w:rsidRPr="00C14835"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B46557">
              <w:rPr>
                <w:rFonts w:ascii="Times New Roman" w:eastAsia="Times New Roman" w:hAnsi="Times New Roman" w:cs="Times New Roman"/>
                <w:sz w:val="26"/>
                <w:szCs w:val="26"/>
                <w:lang w:eastAsia="ru-RU"/>
              </w:rPr>
              <w:t>окращення розвитку ресурсного потенціалу держави</w:t>
            </w:r>
            <w:r>
              <w:rPr>
                <w:rFonts w:ascii="Times New Roman" w:eastAsia="Times New Roman" w:hAnsi="Times New Roman" w:cs="Times New Roman"/>
                <w:sz w:val="26"/>
                <w:szCs w:val="26"/>
                <w:lang w:eastAsia="ru-RU"/>
              </w:rPr>
              <w:t>.</w:t>
            </w:r>
          </w:p>
        </w:tc>
      </w:tr>
      <w:tr w:rsidR="00C14835" w:rsidRPr="00C14835" w14:paraId="13D7FB5D" w14:textId="77777777" w:rsidTr="00070A93">
        <w:tc>
          <w:tcPr>
            <w:tcW w:w="2430" w:type="dxa"/>
            <w:tcBorders>
              <w:top w:val="single" w:sz="4" w:space="0" w:color="auto"/>
              <w:left w:val="nil"/>
              <w:bottom w:val="single" w:sz="4" w:space="0" w:color="auto"/>
              <w:right w:val="nil"/>
            </w:tcBorders>
          </w:tcPr>
          <w:p w14:paraId="3EDC25B1"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1982" w:type="dxa"/>
            <w:tcBorders>
              <w:top w:val="single" w:sz="4" w:space="0" w:color="auto"/>
              <w:left w:val="nil"/>
              <w:bottom w:val="single" w:sz="4" w:space="0" w:color="auto"/>
              <w:right w:val="nil"/>
            </w:tcBorders>
          </w:tcPr>
          <w:p w14:paraId="1E9ED5CA"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5348" w:type="dxa"/>
            <w:gridSpan w:val="3"/>
            <w:tcBorders>
              <w:top w:val="single" w:sz="4" w:space="0" w:color="auto"/>
              <w:left w:val="nil"/>
              <w:bottom w:val="single" w:sz="4" w:space="0" w:color="auto"/>
              <w:right w:val="nil"/>
            </w:tcBorders>
          </w:tcPr>
          <w:p w14:paraId="4E7C5BBB" w14:textId="77777777" w:rsidR="00C14835" w:rsidRPr="00C14835" w:rsidRDefault="00C14835" w:rsidP="00C14835">
            <w:pPr>
              <w:widowControl w:val="0"/>
              <w:tabs>
                <w:tab w:val="left" w:pos="180"/>
                <w:tab w:val="left" w:pos="990"/>
              </w:tabs>
              <w:spacing w:before="120" w:after="120" w:line="240" w:lineRule="auto"/>
              <w:ind w:left="90"/>
              <w:rPr>
                <w:rFonts w:ascii="Times New Roman" w:eastAsia="Times New Roman" w:hAnsi="Times New Roman" w:cs="Times New Roman"/>
                <w:sz w:val="26"/>
                <w:szCs w:val="26"/>
                <w:lang w:eastAsia="uk-UA"/>
              </w:rPr>
            </w:pPr>
          </w:p>
        </w:tc>
      </w:tr>
      <w:tr w:rsidR="00C14835" w:rsidRPr="00C14835" w14:paraId="634D5297" w14:textId="77777777" w:rsidTr="00070A93">
        <w:tc>
          <w:tcPr>
            <w:tcW w:w="2430" w:type="dxa"/>
            <w:tcBorders>
              <w:top w:val="single" w:sz="4" w:space="0" w:color="auto"/>
            </w:tcBorders>
          </w:tcPr>
          <w:p w14:paraId="5FD2DDE0"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Рейтинг результативності</w:t>
            </w:r>
          </w:p>
        </w:tc>
        <w:tc>
          <w:tcPr>
            <w:tcW w:w="1982" w:type="dxa"/>
            <w:tcBorders>
              <w:top w:val="single" w:sz="4" w:space="0" w:color="auto"/>
            </w:tcBorders>
          </w:tcPr>
          <w:p w14:paraId="3796B1F8"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Вигоди (підсумок)</w:t>
            </w:r>
          </w:p>
        </w:tc>
        <w:tc>
          <w:tcPr>
            <w:tcW w:w="3328" w:type="dxa"/>
            <w:gridSpan w:val="2"/>
            <w:tcBorders>
              <w:top w:val="single" w:sz="4" w:space="0" w:color="auto"/>
            </w:tcBorders>
          </w:tcPr>
          <w:p w14:paraId="2B36378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Витрати (підсумок)</w:t>
            </w:r>
          </w:p>
        </w:tc>
        <w:tc>
          <w:tcPr>
            <w:tcW w:w="2020" w:type="dxa"/>
            <w:tcBorders>
              <w:top w:val="single" w:sz="4" w:space="0" w:color="auto"/>
            </w:tcBorders>
          </w:tcPr>
          <w:p w14:paraId="59FD3E56"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Обґрунтування відповідного місця альтернативи у рейтингу</w:t>
            </w:r>
          </w:p>
        </w:tc>
      </w:tr>
      <w:tr w:rsidR="00C14835" w:rsidRPr="00C14835" w14:paraId="4498BB37" w14:textId="77777777" w:rsidTr="00070A93">
        <w:tc>
          <w:tcPr>
            <w:tcW w:w="2430" w:type="dxa"/>
            <w:tcBorders>
              <w:bottom w:val="single" w:sz="4" w:space="0" w:color="auto"/>
            </w:tcBorders>
          </w:tcPr>
          <w:p w14:paraId="28665388"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2.</w:t>
            </w:r>
          </w:p>
          <w:p w14:paraId="789F58BA"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1982" w:type="dxa"/>
            <w:tcBorders>
              <w:bottom w:val="single" w:sz="4" w:space="0" w:color="auto"/>
            </w:tcBorders>
          </w:tcPr>
          <w:p w14:paraId="141BCCFC"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b/>
                <w:sz w:val="26"/>
                <w:szCs w:val="26"/>
                <w:lang w:eastAsia="ru-RU"/>
              </w:rPr>
              <w:t xml:space="preserve">Для держави: </w:t>
            </w:r>
          </w:p>
          <w:p w14:paraId="2F0AC68C" w14:textId="7DE5D1E6" w:rsidR="003D16D2" w:rsidRDefault="003D16D2"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Забезпечення належного виконання вимог законодавства.</w:t>
            </w:r>
          </w:p>
          <w:p w14:paraId="68D5F8E3" w14:textId="77777777" w:rsidR="007852E5" w:rsidRDefault="007852E5" w:rsidP="007852E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Забезпечення </w:t>
            </w:r>
            <w:r>
              <w:rPr>
                <w:rFonts w:ascii="Times New Roman" w:hAnsi="Times New Roman" w:cs="Times New Roman"/>
                <w:sz w:val="26"/>
                <w:szCs w:val="26"/>
              </w:rPr>
              <w:t>вчасного виконання</w:t>
            </w:r>
            <w:r w:rsidRPr="00370E88">
              <w:rPr>
                <w:rFonts w:ascii="Times New Roman" w:hAnsi="Times New Roman" w:cs="Times New Roman"/>
                <w:sz w:val="26"/>
                <w:szCs w:val="26"/>
              </w:rPr>
              <w:t xml:space="preserve"> зареєстрованих РДГВН на основі спеціального дозволу на</w:t>
            </w:r>
            <w:r>
              <w:rPr>
                <w:rFonts w:ascii="Times New Roman" w:hAnsi="Times New Roman" w:cs="Times New Roman"/>
                <w:sz w:val="26"/>
                <w:szCs w:val="26"/>
              </w:rPr>
              <w:t xml:space="preserve"> користування надрами з описом.</w:t>
            </w:r>
          </w:p>
          <w:p w14:paraId="0993AB4E" w14:textId="2F4617C6"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 xml:space="preserve">Забезпечення прозорості та </w:t>
            </w:r>
            <w:proofErr w:type="spellStart"/>
            <w:r w:rsidRPr="00C14835">
              <w:rPr>
                <w:rFonts w:ascii="Times New Roman" w:eastAsia="Times New Roman" w:hAnsi="Times New Roman" w:cs="Times New Roman"/>
                <w:bCs/>
                <w:sz w:val="26"/>
                <w:szCs w:val="26"/>
                <w:lang w:eastAsia="ru-RU"/>
              </w:rPr>
              <w:t>конкурентності</w:t>
            </w:r>
            <w:proofErr w:type="spellEnd"/>
            <w:r w:rsidRPr="00C14835">
              <w:rPr>
                <w:rFonts w:ascii="Times New Roman" w:eastAsia="Times New Roman" w:hAnsi="Times New Roman" w:cs="Times New Roman"/>
                <w:bCs/>
                <w:sz w:val="26"/>
                <w:szCs w:val="26"/>
                <w:lang w:eastAsia="ru-RU"/>
              </w:rPr>
              <w:t xml:space="preserve"> у сфері надрокористування.</w:t>
            </w:r>
          </w:p>
          <w:p w14:paraId="011F74F4"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Залучення іноземних інвестицій.</w:t>
            </w:r>
          </w:p>
          <w:p w14:paraId="2ED66F2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Збільшення інвестиційної привабливості сфери надрокористування в цілому.</w:t>
            </w:r>
          </w:p>
          <w:p w14:paraId="73734C6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 xml:space="preserve">Покращення розвитку </w:t>
            </w:r>
            <w:r w:rsidRPr="00C14835">
              <w:rPr>
                <w:rFonts w:ascii="Times New Roman" w:eastAsia="Times New Roman" w:hAnsi="Times New Roman" w:cs="Times New Roman"/>
                <w:bCs/>
                <w:sz w:val="26"/>
                <w:szCs w:val="26"/>
                <w:lang w:eastAsia="ru-RU"/>
              </w:rPr>
              <w:lastRenderedPageBreak/>
              <w:t>ресурсного потенціалу держави.</w:t>
            </w:r>
          </w:p>
          <w:p w14:paraId="322D6382"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Усунення корупційних ризиків.</w:t>
            </w:r>
          </w:p>
          <w:p w14:paraId="124F43E7"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b/>
                <w:sz w:val="26"/>
                <w:szCs w:val="26"/>
                <w:lang w:eastAsia="ru-RU"/>
              </w:rPr>
              <w:t xml:space="preserve">Для суб’єктів господарювання: </w:t>
            </w:r>
          </w:p>
          <w:p w14:paraId="02708CF5" w14:textId="17F0CA0F" w:rsidR="001A6EA6" w:rsidRDefault="00B458CE"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Можливість </w:t>
            </w:r>
            <w:r w:rsidR="001A6EA6" w:rsidRPr="001A6EA6">
              <w:rPr>
                <w:rFonts w:ascii="Times New Roman" w:eastAsia="Times New Roman" w:hAnsi="Times New Roman" w:cs="Times New Roman"/>
                <w:bCs/>
                <w:sz w:val="26"/>
                <w:szCs w:val="26"/>
                <w:lang w:eastAsia="ru-RU"/>
              </w:rPr>
              <w:t>визначити терміни дії РДГВН відносно термінів дії спеціального дозволу на користування надрами під час воєнного стану та у разі його припинення</w:t>
            </w:r>
            <w:r w:rsidR="001A6EA6">
              <w:rPr>
                <w:rFonts w:ascii="Times New Roman" w:eastAsia="Times New Roman" w:hAnsi="Times New Roman" w:cs="Times New Roman"/>
                <w:bCs/>
                <w:sz w:val="26"/>
                <w:szCs w:val="26"/>
                <w:lang w:eastAsia="ru-RU"/>
              </w:rPr>
              <w:t>.</w:t>
            </w:r>
          </w:p>
          <w:p w14:paraId="0B846962" w14:textId="710BC9BB" w:rsidR="007852E5" w:rsidRDefault="007852E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Забезпечення </w:t>
            </w:r>
            <w:r>
              <w:rPr>
                <w:rFonts w:ascii="Times New Roman" w:hAnsi="Times New Roman" w:cs="Times New Roman"/>
                <w:sz w:val="26"/>
                <w:szCs w:val="26"/>
              </w:rPr>
              <w:t>вчасного виконання</w:t>
            </w:r>
            <w:r w:rsidRPr="00370E88">
              <w:rPr>
                <w:rFonts w:ascii="Times New Roman" w:hAnsi="Times New Roman" w:cs="Times New Roman"/>
                <w:sz w:val="26"/>
                <w:szCs w:val="26"/>
              </w:rPr>
              <w:t xml:space="preserve"> зареєстрованих РДГВН на основі спеціального дозволу на</w:t>
            </w:r>
            <w:r>
              <w:rPr>
                <w:rFonts w:ascii="Times New Roman" w:hAnsi="Times New Roman" w:cs="Times New Roman"/>
                <w:sz w:val="26"/>
                <w:szCs w:val="26"/>
              </w:rPr>
              <w:t xml:space="preserve"> користування надрами з описом.</w:t>
            </w:r>
          </w:p>
          <w:p w14:paraId="05ECA7F3" w14:textId="1DDB55A0"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 xml:space="preserve">Забезпечення прозорості та </w:t>
            </w:r>
            <w:proofErr w:type="spellStart"/>
            <w:r w:rsidRPr="00C14835">
              <w:rPr>
                <w:rFonts w:ascii="Times New Roman" w:eastAsia="Times New Roman" w:hAnsi="Times New Roman" w:cs="Times New Roman"/>
                <w:bCs/>
                <w:sz w:val="26"/>
                <w:szCs w:val="26"/>
                <w:lang w:eastAsia="ru-RU"/>
              </w:rPr>
              <w:t>конкурентності</w:t>
            </w:r>
            <w:proofErr w:type="spellEnd"/>
            <w:r w:rsidRPr="00C14835">
              <w:rPr>
                <w:rFonts w:ascii="Times New Roman" w:eastAsia="Times New Roman" w:hAnsi="Times New Roman" w:cs="Times New Roman"/>
                <w:bCs/>
                <w:sz w:val="26"/>
                <w:szCs w:val="26"/>
                <w:lang w:eastAsia="ru-RU"/>
              </w:rPr>
              <w:t xml:space="preserve"> у сфері надрокористування.</w:t>
            </w:r>
          </w:p>
          <w:p w14:paraId="62F3BD23"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 xml:space="preserve">Забезпечення прав та законних інтересів суб’єктів </w:t>
            </w:r>
            <w:r w:rsidRPr="00C14835">
              <w:rPr>
                <w:rFonts w:ascii="Times New Roman" w:eastAsia="Times New Roman" w:hAnsi="Times New Roman" w:cs="Times New Roman"/>
                <w:bCs/>
                <w:sz w:val="26"/>
                <w:szCs w:val="26"/>
                <w:lang w:eastAsia="ru-RU"/>
              </w:rPr>
              <w:lastRenderedPageBreak/>
              <w:t>господарювання у сфері надрокористування.</w:t>
            </w:r>
          </w:p>
        </w:tc>
        <w:tc>
          <w:tcPr>
            <w:tcW w:w="3328" w:type="dxa"/>
            <w:gridSpan w:val="2"/>
            <w:tcBorders>
              <w:bottom w:val="single" w:sz="4" w:space="0" w:color="auto"/>
            </w:tcBorders>
          </w:tcPr>
          <w:p w14:paraId="3BABD9D5"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
                <w:sz w:val="26"/>
                <w:szCs w:val="26"/>
                <w:lang w:eastAsia="ru-RU"/>
              </w:rPr>
              <w:lastRenderedPageBreak/>
              <w:t>Для держави:</w:t>
            </w:r>
            <w:r w:rsidRPr="00C14835">
              <w:rPr>
                <w:rFonts w:ascii="Times New Roman" w:eastAsia="Times New Roman" w:hAnsi="Times New Roman" w:cs="Times New Roman"/>
                <w:bCs/>
                <w:sz w:val="26"/>
                <w:szCs w:val="26"/>
                <w:lang w:eastAsia="uk-UA"/>
              </w:rPr>
              <w:t xml:space="preserve"> </w:t>
            </w:r>
          </w:p>
          <w:p w14:paraId="4AD08C5B"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Cs/>
                <w:sz w:val="26"/>
                <w:szCs w:val="26"/>
                <w:lang w:eastAsia="uk-UA"/>
              </w:rPr>
              <w:t>Відсутні</w:t>
            </w:r>
          </w:p>
          <w:p w14:paraId="3DA55FF1"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b/>
                <w:sz w:val="26"/>
                <w:szCs w:val="26"/>
                <w:lang w:eastAsia="ru-RU"/>
              </w:rPr>
              <w:t xml:space="preserve">Для суб’єктів господарювання: </w:t>
            </w:r>
          </w:p>
          <w:p w14:paraId="0C5E7513"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Прогнозуються витрати, пов’язані виключно з необхідністю ознайомитись з новими вимогами регулювання.</w:t>
            </w:r>
          </w:p>
          <w:p w14:paraId="1EBE092F"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 саме: 0,5 год на ознайомлення з нормативно-правовим актом.</w:t>
            </w:r>
          </w:p>
          <w:p w14:paraId="7B731B26"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2020" w:type="dxa"/>
            <w:tcBorders>
              <w:bottom w:val="single" w:sz="4" w:space="0" w:color="auto"/>
            </w:tcBorders>
          </w:tcPr>
          <w:p w14:paraId="09E5812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Дана альтернатива забезпечує потреби у розв’язанні проблеми та досягнення встановлених цілей.</w:t>
            </w:r>
          </w:p>
        </w:tc>
      </w:tr>
      <w:tr w:rsidR="00C14835" w:rsidRPr="00C14835" w14:paraId="1BBAE455" w14:textId="77777777" w:rsidTr="00070A93">
        <w:tc>
          <w:tcPr>
            <w:tcW w:w="2430" w:type="dxa"/>
            <w:tcBorders>
              <w:bottom w:val="single" w:sz="4" w:space="0" w:color="auto"/>
            </w:tcBorders>
          </w:tcPr>
          <w:p w14:paraId="32530519"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lastRenderedPageBreak/>
              <w:t>Альтернатива 1.</w:t>
            </w:r>
          </w:p>
        </w:tc>
        <w:tc>
          <w:tcPr>
            <w:tcW w:w="1982" w:type="dxa"/>
            <w:tcBorders>
              <w:bottom w:val="single" w:sz="4" w:space="0" w:color="auto"/>
            </w:tcBorders>
          </w:tcPr>
          <w:p w14:paraId="35F75AF0"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
                <w:bCs/>
                <w:sz w:val="26"/>
                <w:szCs w:val="26"/>
                <w:lang w:eastAsia="uk-UA"/>
              </w:rPr>
            </w:pPr>
            <w:r w:rsidRPr="00C14835">
              <w:rPr>
                <w:rFonts w:ascii="Times New Roman" w:eastAsia="Times New Roman" w:hAnsi="Times New Roman" w:cs="Times New Roman"/>
                <w:b/>
                <w:bCs/>
                <w:sz w:val="26"/>
                <w:szCs w:val="26"/>
                <w:lang w:eastAsia="uk-UA"/>
              </w:rPr>
              <w:t xml:space="preserve">Для держави: </w:t>
            </w:r>
          </w:p>
          <w:p w14:paraId="6D686E45" w14:textId="77777777" w:rsidR="00C14835" w:rsidRPr="00C14835" w:rsidRDefault="00C14835" w:rsidP="00C14835">
            <w:pPr>
              <w:widowControl w:val="0"/>
              <w:tabs>
                <w:tab w:val="left" w:pos="990"/>
              </w:tabs>
              <w:spacing w:before="120" w:after="120" w:line="240" w:lineRule="auto"/>
              <w:ind w:left="90"/>
              <w:rPr>
                <w:rFonts w:ascii="Times New Roman" w:eastAsia="Arial Unicode MS" w:hAnsi="Times New Roman" w:cs="Times New Roman"/>
                <w:color w:val="000000"/>
                <w:sz w:val="26"/>
                <w:szCs w:val="26"/>
                <w:lang w:eastAsia="ru-RU"/>
              </w:rPr>
            </w:pPr>
            <w:r w:rsidRPr="00C14835">
              <w:rPr>
                <w:rFonts w:ascii="Times New Roman" w:eastAsia="Times New Roman" w:hAnsi="Times New Roman" w:cs="Times New Roman"/>
                <w:sz w:val="26"/>
                <w:szCs w:val="26"/>
                <w:lang w:eastAsia="uk-UA"/>
              </w:rPr>
              <w:t>Відсутні</w:t>
            </w:r>
          </w:p>
          <w:p w14:paraId="5A5B3909" w14:textId="77777777" w:rsidR="00C14835" w:rsidRPr="00C14835" w:rsidRDefault="00C14835" w:rsidP="00C14835">
            <w:pPr>
              <w:widowControl w:val="0"/>
              <w:tabs>
                <w:tab w:val="left" w:pos="990"/>
                <w:tab w:val="left" w:pos="1142"/>
              </w:tabs>
              <w:autoSpaceDE w:val="0"/>
              <w:autoSpaceDN w:val="0"/>
              <w:spacing w:before="120" w:after="120" w:line="240" w:lineRule="auto"/>
              <w:ind w:left="90"/>
              <w:rPr>
                <w:rFonts w:ascii="Times New Roman" w:eastAsia="Times New Roman" w:hAnsi="Times New Roman" w:cs="Times New Roman"/>
                <w:b/>
                <w:bCs/>
                <w:sz w:val="26"/>
                <w:szCs w:val="26"/>
                <w:lang w:eastAsia="uk-UA"/>
              </w:rPr>
            </w:pPr>
            <w:r w:rsidRPr="00C14835">
              <w:rPr>
                <w:rFonts w:ascii="Times New Roman" w:eastAsia="Times New Roman" w:hAnsi="Times New Roman" w:cs="Times New Roman"/>
                <w:b/>
                <w:bCs/>
                <w:sz w:val="26"/>
                <w:szCs w:val="26"/>
                <w:lang w:eastAsia="uk-UA"/>
              </w:rPr>
              <w:t xml:space="preserve">Для суб’єктів господарювання: </w:t>
            </w:r>
          </w:p>
          <w:p w14:paraId="78A804BA" w14:textId="77777777" w:rsidR="00C14835" w:rsidRPr="00C14835" w:rsidRDefault="00C14835" w:rsidP="00C14835">
            <w:pPr>
              <w:widowControl w:val="0"/>
              <w:tabs>
                <w:tab w:val="left" w:pos="990"/>
                <w:tab w:val="left" w:pos="1142"/>
              </w:tabs>
              <w:autoSpaceDE w:val="0"/>
              <w:autoSpaceDN w:val="0"/>
              <w:spacing w:before="120" w:after="120" w:line="240" w:lineRule="auto"/>
              <w:ind w:left="90"/>
              <w:rPr>
                <w:rFonts w:ascii="Times New Roman" w:eastAsia="Times New Roman" w:hAnsi="Times New Roman" w:cs="Times New Roman"/>
                <w:b/>
                <w:bCs/>
                <w:sz w:val="26"/>
                <w:szCs w:val="26"/>
                <w:lang w:eastAsia="uk-UA"/>
              </w:rPr>
            </w:pPr>
          </w:p>
          <w:p w14:paraId="60CA5A71" w14:textId="77777777" w:rsidR="00C14835" w:rsidRPr="00C14835" w:rsidRDefault="00C14835" w:rsidP="00C14835">
            <w:pPr>
              <w:widowControl w:val="0"/>
              <w:tabs>
                <w:tab w:val="left" w:pos="990"/>
                <w:tab w:val="left" w:pos="1142"/>
              </w:tabs>
              <w:autoSpaceDE w:val="0"/>
              <w:autoSpaceDN w:val="0"/>
              <w:spacing w:before="120" w:after="120" w:line="240" w:lineRule="auto"/>
              <w:ind w:left="90"/>
              <w:rPr>
                <w:rFonts w:ascii="Times New Roman" w:eastAsia="Times New Roman" w:hAnsi="Times New Roman" w:cs="Times New Roman"/>
                <w:sz w:val="26"/>
                <w:szCs w:val="26"/>
                <w:lang w:eastAsia="uk-UA"/>
              </w:rPr>
            </w:pPr>
            <w:r w:rsidRPr="00C14835">
              <w:rPr>
                <w:rFonts w:ascii="Times New Roman" w:eastAsia="Times New Roman" w:hAnsi="Times New Roman" w:cs="Times New Roman"/>
                <w:sz w:val="26"/>
                <w:szCs w:val="26"/>
                <w:lang w:eastAsia="uk-UA"/>
              </w:rPr>
              <w:t>Відсутні</w:t>
            </w:r>
          </w:p>
        </w:tc>
        <w:tc>
          <w:tcPr>
            <w:tcW w:w="3328" w:type="dxa"/>
            <w:gridSpan w:val="2"/>
            <w:tcBorders>
              <w:bottom w:val="single" w:sz="4" w:space="0" w:color="auto"/>
            </w:tcBorders>
          </w:tcPr>
          <w:p w14:paraId="4DFC7917"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bCs/>
                <w:sz w:val="26"/>
                <w:szCs w:val="26"/>
                <w:lang w:eastAsia="ru-RU"/>
              </w:rPr>
            </w:pPr>
            <w:r w:rsidRPr="00C14835">
              <w:rPr>
                <w:rFonts w:ascii="Times New Roman" w:eastAsia="Times New Roman" w:hAnsi="Times New Roman" w:cs="Times New Roman"/>
                <w:b/>
                <w:bCs/>
                <w:sz w:val="26"/>
                <w:szCs w:val="26"/>
                <w:lang w:eastAsia="ru-RU"/>
              </w:rPr>
              <w:t>Для держави:</w:t>
            </w:r>
          </w:p>
          <w:p w14:paraId="5CC83A10" w14:textId="6F3E3C0B" w:rsidR="001A6EA6" w:rsidRDefault="00C15BE9"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5BE9">
              <w:rPr>
                <w:rFonts w:ascii="Times New Roman" w:eastAsia="Times New Roman" w:hAnsi="Times New Roman" w:cs="Times New Roman"/>
                <w:sz w:val="26"/>
                <w:szCs w:val="26"/>
                <w:lang w:eastAsia="ru-RU"/>
              </w:rPr>
              <w:t>Незабезпечення виконання вимог чинного законодавства в частині</w:t>
            </w:r>
            <w:r>
              <w:rPr>
                <w:rFonts w:ascii="Times New Roman" w:eastAsia="Times New Roman" w:hAnsi="Times New Roman" w:cs="Times New Roman"/>
                <w:sz w:val="26"/>
                <w:szCs w:val="26"/>
                <w:lang w:eastAsia="ru-RU"/>
              </w:rPr>
              <w:t xml:space="preserve"> </w:t>
            </w:r>
            <w:r w:rsidR="001A6EA6">
              <w:rPr>
                <w:rFonts w:ascii="Times New Roman" w:eastAsia="Times New Roman" w:hAnsi="Times New Roman" w:cs="Times New Roman"/>
                <w:sz w:val="26"/>
                <w:szCs w:val="26"/>
                <w:lang w:eastAsia="ru-RU"/>
              </w:rPr>
              <w:t>невизначеності</w:t>
            </w:r>
            <w:r w:rsidR="001A6EA6" w:rsidRPr="001A6EA6">
              <w:rPr>
                <w:rFonts w:ascii="Times New Roman" w:eastAsia="Times New Roman" w:hAnsi="Times New Roman" w:cs="Times New Roman"/>
                <w:sz w:val="26"/>
                <w:szCs w:val="26"/>
                <w:lang w:eastAsia="ru-RU"/>
              </w:rPr>
              <w:t xml:space="preserve"> термін</w:t>
            </w:r>
            <w:r w:rsidR="001A6EA6">
              <w:rPr>
                <w:rFonts w:ascii="Times New Roman" w:eastAsia="Times New Roman" w:hAnsi="Times New Roman" w:cs="Times New Roman"/>
                <w:sz w:val="26"/>
                <w:szCs w:val="26"/>
                <w:lang w:eastAsia="ru-RU"/>
              </w:rPr>
              <w:t>ів</w:t>
            </w:r>
            <w:r w:rsidR="001A6EA6" w:rsidRPr="001A6EA6">
              <w:rPr>
                <w:rFonts w:ascii="Times New Roman" w:eastAsia="Times New Roman" w:hAnsi="Times New Roman" w:cs="Times New Roman"/>
                <w:sz w:val="26"/>
                <w:szCs w:val="26"/>
                <w:lang w:eastAsia="ru-RU"/>
              </w:rPr>
              <w:t xml:space="preserve"> дії РДГВН відносно термінів дії спеціального дозволу на користування надрами під час воєнного стану та у разі його припинення</w:t>
            </w:r>
            <w:r w:rsidR="001A6EA6">
              <w:rPr>
                <w:rFonts w:ascii="Times New Roman" w:eastAsia="Times New Roman" w:hAnsi="Times New Roman" w:cs="Times New Roman"/>
                <w:sz w:val="26"/>
                <w:szCs w:val="26"/>
                <w:lang w:eastAsia="ru-RU"/>
              </w:rPr>
              <w:t>.</w:t>
            </w:r>
          </w:p>
          <w:p w14:paraId="5AEB00F1" w14:textId="77777777" w:rsidR="001A6EA6" w:rsidRDefault="001A6EA6"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p>
          <w:p w14:paraId="454D7083" w14:textId="4C28F926"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bCs/>
                <w:sz w:val="26"/>
                <w:szCs w:val="26"/>
                <w:lang w:eastAsia="ru-RU"/>
              </w:rPr>
            </w:pPr>
            <w:r w:rsidRPr="00C14835">
              <w:rPr>
                <w:rFonts w:ascii="Times New Roman" w:eastAsia="Times New Roman" w:hAnsi="Times New Roman" w:cs="Times New Roman"/>
                <w:b/>
                <w:sz w:val="26"/>
                <w:szCs w:val="26"/>
                <w:lang w:eastAsia="ru-RU"/>
              </w:rPr>
              <w:t>Для суб’єктів господарювання:</w:t>
            </w:r>
            <w:r w:rsidRPr="00C14835">
              <w:rPr>
                <w:rFonts w:ascii="Times New Roman" w:eastAsia="Times New Roman" w:hAnsi="Times New Roman" w:cs="Times New Roman"/>
                <w:b/>
                <w:bCs/>
                <w:sz w:val="26"/>
                <w:szCs w:val="26"/>
                <w:lang w:eastAsia="ru-RU"/>
              </w:rPr>
              <w:t xml:space="preserve"> </w:t>
            </w:r>
          </w:p>
          <w:p w14:paraId="05DA0B10" w14:textId="52E45B76" w:rsidR="007852E5" w:rsidRDefault="00C15BE9" w:rsidP="007852E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5BE9">
              <w:rPr>
                <w:rFonts w:ascii="Times New Roman" w:eastAsia="Times New Roman" w:hAnsi="Times New Roman" w:cs="Times New Roman"/>
                <w:sz w:val="26"/>
                <w:szCs w:val="26"/>
                <w:lang w:eastAsia="ru-RU"/>
              </w:rPr>
              <w:t>Залишається  навантаження на суб’єктів господарювання</w:t>
            </w:r>
            <w:r>
              <w:t xml:space="preserve"> </w:t>
            </w:r>
            <w:r w:rsidRPr="00C15BE9">
              <w:rPr>
                <w:rFonts w:ascii="Times New Roman" w:eastAsia="Times New Roman" w:hAnsi="Times New Roman" w:cs="Times New Roman"/>
                <w:sz w:val="26"/>
                <w:szCs w:val="26"/>
                <w:lang w:eastAsia="ru-RU"/>
              </w:rPr>
              <w:t xml:space="preserve">пов’язані з неможливістю </w:t>
            </w:r>
            <w:r w:rsidR="007852E5">
              <w:rPr>
                <w:rFonts w:ascii="Times New Roman" w:eastAsia="Times New Roman" w:hAnsi="Times New Roman" w:cs="Times New Roman"/>
                <w:sz w:val="26"/>
                <w:szCs w:val="26"/>
                <w:lang w:eastAsia="ru-RU"/>
              </w:rPr>
              <w:t xml:space="preserve">визначити </w:t>
            </w:r>
            <w:r w:rsidR="007852E5" w:rsidRPr="001A6EA6">
              <w:rPr>
                <w:rFonts w:ascii="Times New Roman" w:eastAsia="Times New Roman" w:hAnsi="Times New Roman" w:cs="Times New Roman"/>
                <w:sz w:val="26"/>
                <w:szCs w:val="26"/>
                <w:lang w:eastAsia="ru-RU"/>
              </w:rPr>
              <w:t>термін</w:t>
            </w:r>
            <w:r w:rsidR="007852E5">
              <w:rPr>
                <w:rFonts w:ascii="Times New Roman" w:eastAsia="Times New Roman" w:hAnsi="Times New Roman" w:cs="Times New Roman"/>
                <w:sz w:val="26"/>
                <w:szCs w:val="26"/>
                <w:lang w:eastAsia="ru-RU"/>
              </w:rPr>
              <w:t>и</w:t>
            </w:r>
            <w:r w:rsidR="007852E5" w:rsidRPr="001A6EA6">
              <w:rPr>
                <w:rFonts w:ascii="Times New Roman" w:eastAsia="Times New Roman" w:hAnsi="Times New Roman" w:cs="Times New Roman"/>
                <w:sz w:val="26"/>
                <w:szCs w:val="26"/>
                <w:lang w:eastAsia="ru-RU"/>
              </w:rPr>
              <w:t xml:space="preserve"> дії РДГВН відносно термінів дії спеціального дозволу на користування надрами під час воєнного стану та у разі його припинення</w:t>
            </w:r>
            <w:r w:rsidR="007852E5">
              <w:rPr>
                <w:rFonts w:ascii="Times New Roman" w:eastAsia="Times New Roman" w:hAnsi="Times New Roman" w:cs="Times New Roman"/>
                <w:sz w:val="26"/>
                <w:szCs w:val="26"/>
                <w:lang w:eastAsia="ru-RU"/>
              </w:rPr>
              <w:t>.</w:t>
            </w:r>
          </w:p>
          <w:p w14:paraId="46E23D30" w14:textId="55FC272E" w:rsidR="00C14835" w:rsidRPr="007852E5" w:rsidRDefault="00C14835" w:rsidP="007852E5">
            <w:pPr>
              <w:widowControl w:val="0"/>
              <w:tabs>
                <w:tab w:val="left" w:pos="-3686"/>
                <w:tab w:val="left" w:pos="990"/>
              </w:tabs>
              <w:spacing w:before="120" w:after="120" w:line="240" w:lineRule="auto"/>
              <w:ind w:left="90"/>
              <w:rPr>
                <w:rFonts w:ascii="Times New Roman" w:eastAsia="Times New Roman" w:hAnsi="Times New Roman" w:cs="Times New Roman"/>
                <w:b/>
                <w:sz w:val="26"/>
                <w:szCs w:val="26"/>
                <w:lang w:eastAsia="ru-RU"/>
              </w:rPr>
            </w:pPr>
          </w:p>
        </w:tc>
        <w:tc>
          <w:tcPr>
            <w:tcW w:w="2020" w:type="dxa"/>
            <w:tcBorders>
              <w:bottom w:val="single" w:sz="4" w:space="0" w:color="auto"/>
            </w:tcBorders>
          </w:tcPr>
          <w:p w14:paraId="70522DFB"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Така альтернатива не сприятиме досягненню цілей державного регулювання.</w:t>
            </w:r>
          </w:p>
        </w:tc>
      </w:tr>
      <w:tr w:rsidR="00C14835" w:rsidRPr="00C14835" w14:paraId="0C2CEABF" w14:textId="77777777" w:rsidTr="00070A93">
        <w:tc>
          <w:tcPr>
            <w:tcW w:w="2430" w:type="dxa"/>
            <w:tcBorders>
              <w:top w:val="single" w:sz="4" w:space="0" w:color="auto"/>
              <w:left w:val="nil"/>
              <w:bottom w:val="single" w:sz="4" w:space="0" w:color="auto"/>
              <w:right w:val="nil"/>
            </w:tcBorders>
          </w:tcPr>
          <w:p w14:paraId="6BD644F4"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p>
        </w:tc>
        <w:tc>
          <w:tcPr>
            <w:tcW w:w="3348" w:type="dxa"/>
            <w:gridSpan w:val="2"/>
            <w:tcBorders>
              <w:top w:val="single" w:sz="4" w:space="0" w:color="auto"/>
              <w:left w:val="nil"/>
              <w:bottom w:val="single" w:sz="4" w:space="0" w:color="auto"/>
              <w:right w:val="nil"/>
            </w:tcBorders>
          </w:tcPr>
          <w:p w14:paraId="162027B3"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p>
        </w:tc>
        <w:tc>
          <w:tcPr>
            <w:tcW w:w="3982" w:type="dxa"/>
            <w:gridSpan w:val="2"/>
            <w:tcBorders>
              <w:top w:val="single" w:sz="4" w:space="0" w:color="auto"/>
              <w:left w:val="nil"/>
              <w:bottom w:val="single" w:sz="4" w:space="0" w:color="auto"/>
              <w:right w:val="nil"/>
            </w:tcBorders>
          </w:tcPr>
          <w:p w14:paraId="6A9FB69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p>
        </w:tc>
      </w:tr>
      <w:tr w:rsidR="00C14835" w:rsidRPr="00C14835" w14:paraId="7B65CB11" w14:textId="77777777" w:rsidTr="00070A93">
        <w:tc>
          <w:tcPr>
            <w:tcW w:w="2430" w:type="dxa"/>
            <w:tcBorders>
              <w:top w:val="single" w:sz="4" w:space="0" w:color="auto"/>
            </w:tcBorders>
          </w:tcPr>
          <w:p w14:paraId="323648BA"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Рейтинг</w:t>
            </w:r>
          </w:p>
        </w:tc>
        <w:tc>
          <w:tcPr>
            <w:tcW w:w="3348" w:type="dxa"/>
            <w:gridSpan w:val="2"/>
            <w:tcBorders>
              <w:top w:val="single" w:sz="4" w:space="0" w:color="auto"/>
            </w:tcBorders>
          </w:tcPr>
          <w:p w14:paraId="6790C8E8"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3878551B"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sz w:val="26"/>
                <w:szCs w:val="26"/>
                <w:lang w:eastAsia="ru-RU"/>
              </w:rPr>
              <w:t>Оцінка ризику зовнішніх</w:t>
            </w:r>
            <w:r w:rsidRPr="00C14835">
              <w:rPr>
                <w:rFonts w:ascii="Times New Roman" w:eastAsia="Times New Roman" w:hAnsi="Times New Roman" w:cs="Times New Roman"/>
                <w:b/>
                <w:sz w:val="26"/>
                <w:szCs w:val="26"/>
                <w:lang w:eastAsia="ru-RU"/>
              </w:rPr>
              <w:t xml:space="preserve"> </w:t>
            </w:r>
            <w:r w:rsidRPr="00C14835">
              <w:rPr>
                <w:rFonts w:ascii="Times New Roman" w:eastAsia="Times New Roman" w:hAnsi="Times New Roman" w:cs="Times New Roman"/>
                <w:sz w:val="26"/>
                <w:szCs w:val="26"/>
                <w:lang w:eastAsia="ru-RU"/>
              </w:rPr>
              <w:t xml:space="preserve">чинників на дію запропонованого регуляторного </w:t>
            </w:r>
            <w:proofErr w:type="spellStart"/>
            <w:r w:rsidRPr="00C14835">
              <w:rPr>
                <w:rFonts w:ascii="Times New Roman" w:eastAsia="Times New Roman" w:hAnsi="Times New Roman" w:cs="Times New Roman"/>
                <w:sz w:val="26"/>
                <w:szCs w:val="26"/>
                <w:lang w:eastAsia="ru-RU"/>
              </w:rPr>
              <w:t>акта</w:t>
            </w:r>
            <w:proofErr w:type="spellEnd"/>
          </w:p>
        </w:tc>
      </w:tr>
      <w:tr w:rsidR="00C14835" w:rsidRPr="00C14835" w14:paraId="3628805E" w14:textId="77777777" w:rsidTr="00070A93">
        <w:tc>
          <w:tcPr>
            <w:tcW w:w="2430" w:type="dxa"/>
          </w:tcPr>
          <w:p w14:paraId="0B2C385A"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1.</w:t>
            </w:r>
          </w:p>
          <w:p w14:paraId="3A7A7AD6"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3348" w:type="dxa"/>
            <w:gridSpan w:val="2"/>
          </w:tcPr>
          <w:p w14:paraId="07C728AE" w14:textId="6AC7D52F" w:rsidR="00C14835" w:rsidRPr="00C14835" w:rsidRDefault="00713417" w:rsidP="00713417">
            <w:pPr>
              <w:widowControl w:val="0"/>
              <w:tabs>
                <w:tab w:val="left" w:pos="-3686"/>
                <w:tab w:val="left" w:pos="990"/>
              </w:tabs>
              <w:spacing w:before="120" w:after="120" w:line="240" w:lineRule="auto"/>
              <w:ind w:left="90"/>
              <w:jc w:val="both"/>
              <w:rPr>
                <w:rFonts w:ascii="Times New Roman" w:eastAsia="Times New Roman" w:hAnsi="Times New Roman" w:cs="Times New Roman"/>
                <w:sz w:val="26"/>
                <w:szCs w:val="26"/>
                <w:lang w:eastAsia="ru-RU"/>
              </w:rPr>
            </w:pPr>
            <w:r w:rsidRPr="00713417">
              <w:rPr>
                <w:rFonts w:ascii="Times New Roman" w:eastAsia="Times New Roman" w:hAnsi="Times New Roman" w:cs="Times New Roman"/>
                <w:sz w:val="26"/>
                <w:szCs w:val="26"/>
                <w:lang w:eastAsia="ru-RU"/>
              </w:rPr>
              <w:t>Така альтернатива є неприйнятною оскільки не сприятиме досягненню цілей державного регулювання щодо</w:t>
            </w:r>
            <w:r>
              <w:rPr>
                <w:rFonts w:ascii="Times New Roman" w:eastAsia="Times New Roman" w:hAnsi="Times New Roman" w:cs="Times New Roman"/>
                <w:sz w:val="26"/>
                <w:szCs w:val="26"/>
                <w:lang w:eastAsia="ru-RU"/>
              </w:rPr>
              <w:t xml:space="preserve"> </w:t>
            </w:r>
            <w:r w:rsidRPr="00713417">
              <w:rPr>
                <w:rFonts w:ascii="Times New Roman" w:eastAsia="Times New Roman" w:hAnsi="Times New Roman" w:cs="Times New Roman"/>
                <w:sz w:val="26"/>
                <w:szCs w:val="26"/>
                <w:lang w:eastAsia="ru-RU"/>
              </w:rPr>
              <w:t>забезпечення відкритості та прозорості у сфері надрокористування</w:t>
            </w:r>
            <w:r>
              <w:rPr>
                <w:rFonts w:ascii="Times New Roman" w:eastAsia="Times New Roman" w:hAnsi="Times New Roman" w:cs="Times New Roman"/>
                <w:sz w:val="26"/>
                <w:szCs w:val="26"/>
                <w:lang w:eastAsia="ru-RU"/>
              </w:rPr>
              <w:t>,</w:t>
            </w:r>
            <w:r w:rsidRPr="00713417">
              <w:rPr>
                <w:rFonts w:ascii="Times New Roman" w:eastAsia="Times New Roman" w:hAnsi="Times New Roman" w:cs="Times New Roman"/>
                <w:sz w:val="26"/>
                <w:szCs w:val="26"/>
                <w:lang w:eastAsia="ru-RU"/>
              </w:rPr>
              <w:t xml:space="preserve"> </w:t>
            </w:r>
            <w:r w:rsidRPr="00713417">
              <w:rPr>
                <w:rFonts w:ascii="Times New Roman" w:eastAsia="Times New Roman" w:hAnsi="Times New Roman" w:cs="Times New Roman"/>
                <w:sz w:val="26"/>
                <w:szCs w:val="26"/>
                <w:lang w:eastAsia="ru-RU"/>
              </w:rPr>
              <w:lastRenderedPageBreak/>
              <w:t>належної реалізації прав суб’єктів господарювання, передбачених чинним законодавством</w:t>
            </w:r>
            <w:r>
              <w:rPr>
                <w:rFonts w:ascii="Times New Roman" w:eastAsia="Times New Roman" w:hAnsi="Times New Roman" w:cs="Times New Roman"/>
                <w:sz w:val="26"/>
                <w:szCs w:val="26"/>
                <w:lang w:eastAsia="ru-RU"/>
              </w:rPr>
              <w:t xml:space="preserve">, </w:t>
            </w:r>
            <w:r w:rsidRPr="00713417">
              <w:rPr>
                <w:rFonts w:ascii="Times New Roman" w:eastAsia="Times New Roman" w:hAnsi="Times New Roman" w:cs="Times New Roman"/>
                <w:sz w:val="26"/>
                <w:szCs w:val="26"/>
                <w:lang w:eastAsia="ru-RU"/>
              </w:rPr>
              <w:t>створення прозорої, зручної та зрозумілої системи, користування надрам</w:t>
            </w:r>
            <w:r>
              <w:rPr>
                <w:rFonts w:ascii="Times New Roman" w:eastAsia="Times New Roman" w:hAnsi="Times New Roman" w:cs="Times New Roman"/>
                <w:sz w:val="26"/>
                <w:szCs w:val="26"/>
                <w:lang w:eastAsia="ru-RU"/>
              </w:rPr>
              <w:t xml:space="preserve">и, </w:t>
            </w:r>
            <w:r w:rsidRPr="00713417">
              <w:rPr>
                <w:rFonts w:ascii="Times New Roman" w:eastAsia="Times New Roman" w:hAnsi="Times New Roman" w:cs="Times New Roman"/>
                <w:sz w:val="26"/>
                <w:szCs w:val="26"/>
                <w:lang w:eastAsia="ru-RU"/>
              </w:rPr>
              <w:t>збільшення інвестиційної привабливості сфери надрокористування</w:t>
            </w:r>
            <w:r>
              <w:rPr>
                <w:rFonts w:ascii="Times New Roman" w:eastAsia="Times New Roman" w:hAnsi="Times New Roman" w:cs="Times New Roman"/>
                <w:sz w:val="26"/>
                <w:szCs w:val="26"/>
                <w:lang w:eastAsia="ru-RU"/>
              </w:rPr>
              <w:t xml:space="preserve">, </w:t>
            </w:r>
            <w:r w:rsidRPr="00713417">
              <w:rPr>
                <w:rFonts w:ascii="Times New Roman" w:eastAsia="Times New Roman" w:hAnsi="Times New Roman" w:cs="Times New Roman"/>
                <w:sz w:val="26"/>
                <w:szCs w:val="26"/>
                <w:lang w:eastAsia="ru-RU"/>
              </w:rPr>
              <w:t>наближення законодавства України до Європейського рівня</w:t>
            </w:r>
            <w:r>
              <w:rPr>
                <w:rFonts w:ascii="Times New Roman" w:eastAsia="Times New Roman" w:hAnsi="Times New Roman" w:cs="Times New Roman"/>
                <w:sz w:val="26"/>
                <w:szCs w:val="26"/>
                <w:lang w:eastAsia="ru-RU"/>
              </w:rPr>
              <w:t>.</w:t>
            </w:r>
          </w:p>
        </w:tc>
        <w:tc>
          <w:tcPr>
            <w:tcW w:w="3982" w:type="dxa"/>
            <w:gridSpan w:val="2"/>
          </w:tcPr>
          <w:p w14:paraId="7E7052E1"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lastRenderedPageBreak/>
              <w:t>Відсутні.</w:t>
            </w:r>
          </w:p>
        </w:tc>
      </w:tr>
      <w:tr w:rsidR="00C14835" w:rsidRPr="00C14835" w14:paraId="6DB5511B" w14:textId="77777777" w:rsidTr="00070A93">
        <w:tc>
          <w:tcPr>
            <w:tcW w:w="2430" w:type="dxa"/>
          </w:tcPr>
          <w:p w14:paraId="4AD16F17"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2.</w:t>
            </w:r>
          </w:p>
        </w:tc>
        <w:tc>
          <w:tcPr>
            <w:tcW w:w="3348" w:type="dxa"/>
            <w:gridSpan w:val="2"/>
          </w:tcPr>
          <w:p w14:paraId="5D30F18E" w14:textId="568C239A" w:rsidR="007852E5" w:rsidRDefault="00C14835" w:rsidP="007852E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color w:val="000000"/>
                <w:sz w:val="26"/>
                <w:szCs w:val="26"/>
                <w:lang w:eastAsia="ru-RU"/>
              </w:rPr>
              <w:t>Така альтернатива є найбільш оптимальною, оскільки, удосконалить процедуру державної реєстрації РДГВ</w:t>
            </w:r>
            <w:r w:rsidR="00515B5C" w:rsidRPr="00C04068">
              <w:rPr>
                <w:rFonts w:ascii="Times New Roman" w:eastAsia="Times New Roman" w:hAnsi="Times New Roman" w:cs="Times New Roman"/>
                <w:color w:val="000000"/>
                <w:sz w:val="26"/>
                <w:szCs w:val="26"/>
                <w:lang w:eastAsia="ru-RU"/>
              </w:rPr>
              <w:t>Н та забезпечить належну реалізацію прав та законних інтересів суб’єктів господарювання у сфері надрокористування, передбачених законодавством</w:t>
            </w:r>
            <w:r w:rsidR="00713417">
              <w:rPr>
                <w:rFonts w:ascii="Times New Roman" w:eastAsia="Times New Roman" w:hAnsi="Times New Roman" w:cs="Times New Roman"/>
                <w:color w:val="000000"/>
                <w:sz w:val="26"/>
                <w:szCs w:val="26"/>
                <w:lang w:eastAsia="ru-RU"/>
              </w:rPr>
              <w:t xml:space="preserve"> </w:t>
            </w:r>
            <w:r w:rsidR="007852E5">
              <w:rPr>
                <w:rFonts w:ascii="Times New Roman" w:eastAsia="Times New Roman" w:hAnsi="Times New Roman" w:cs="Times New Roman"/>
                <w:color w:val="000000"/>
                <w:sz w:val="26"/>
                <w:szCs w:val="26"/>
                <w:lang w:eastAsia="ru-RU"/>
              </w:rPr>
              <w:t xml:space="preserve">щодо визначення </w:t>
            </w:r>
            <w:r w:rsidR="007852E5" w:rsidRPr="001A6EA6">
              <w:rPr>
                <w:rFonts w:ascii="Times New Roman" w:eastAsia="Times New Roman" w:hAnsi="Times New Roman" w:cs="Times New Roman"/>
                <w:sz w:val="26"/>
                <w:szCs w:val="26"/>
                <w:lang w:eastAsia="ru-RU"/>
              </w:rPr>
              <w:t>термін</w:t>
            </w:r>
            <w:r w:rsidR="007852E5">
              <w:rPr>
                <w:rFonts w:ascii="Times New Roman" w:eastAsia="Times New Roman" w:hAnsi="Times New Roman" w:cs="Times New Roman"/>
                <w:sz w:val="26"/>
                <w:szCs w:val="26"/>
                <w:lang w:eastAsia="ru-RU"/>
              </w:rPr>
              <w:t>ів</w:t>
            </w:r>
            <w:r w:rsidR="007852E5" w:rsidRPr="001A6EA6">
              <w:rPr>
                <w:rFonts w:ascii="Times New Roman" w:eastAsia="Times New Roman" w:hAnsi="Times New Roman" w:cs="Times New Roman"/>
                <w:sz w:val="26"/>
                <w:szCs w:val="26"/>
                <w:lang w:eastAsia="ru-RU"/>
              </w:rPr>
              <w:t xml:space="preserve"> дії РДГВН відносно термінів дії спеціального дозволу на користування надрами під час воєнного стану та у разі його припинення</w:t>
            </w:r>
            <w:r w:rsidR="007852E5">
              <w:rPr>
                <w:rFonts w:ascii="Times New Roman" w:eastAsia="Times New Roman" w:hAnsi="Times New Roman" w:cs="Times New Roman"/>
                <w:sz w:val="26"/>
                <w:szCs w:val="26"/>
                <w:lang w:eastAsia="ru-RU"/>
              </w:rPr>
              <w:t xml:space="preserve">; забезпечить </w:t>
            </w:r>
            <w:r w:rsidR="007852E5">
              <w:rPr>
                <w:rFonts w:ascii="Times New Roman" w:hAnsi="Times New Roman" w:cs="Times New Roman"/>
                <w:sz w:val="26"/>
                <w:szCs w:val="26"/>
              </w:rPr>
              <w:t>вчасне виконання</w:t>
            </w:r>
            <w:r w:rsidR="007852E5" w:rsidRPr="00370E88">
              <w:rPr>
                <w:rFonts w:ascii="Times New Roman" w:hAnsi="Times New Roman" w:cs="Times New Roman"/>
                <w:sz w:val="26"/>
                <w:szCs w:val="26"/>
              </w:rPr>
              <w:t xml:space="preserve"> зареєстрованих РДГВН на основі спеціального дозволу на</w:t>
            </w:r>
            <w:r w:rsidR="007852E5">
              <w:rPr>
                <w:rFonts w:ascii="Times New Roman" w:hAnsi="Times New Roman" w:cs="Times New Roman"/>
                <w:sz w:val="26"/>
                <w:szCs w:val="26"/>
              </w:rPr>
              <w:t xml:space="preserve"> користування надрами з описом</w:t>
            </w:r>
          </w:p>
          <w:p w14:paraId="5F9F9022" w14:textId="34153517" w:rsidR="00C14835" w:rsidRPr="00C14835" w:rsidRDefault="00C14835" w:rsidP="007852E5">
            <w:pPr>
              <w:widowControl w:val="0"/>
              <w:tabs>
                <w:tab w:val="left" w:pos="-3686"/>
                <w:tab w:val="left" w:pos="990"/>
              </w:tabs>
              <w:spacing w:before="120" w:after="120" w:line="240" w:lineRule="auto"/>
              <w:ind w:left="90"/>
              <w:jc w:val="both"/>
              <w:rPr>
                <w:rFonts w:ascii="Times New Roman" w:eastAsia="Times New Roman" w:hAnsi="Times New Roman" w:cs="Times New Roman"/>
                <w:color w:val="000000"/>
                <w:sz w:val="26"/>
                <w:szCs w:val="26"/>
                <w:lang w:eastAsia="ru-RU"/>
              </w:rPr>
            </w:pPr>
          </w:p>
        </w:tc>
        <w:tc>
          <w:tcPr>
            <w:tcW w:w="3982" w:type="dxa"/>
            <w:gridSpan w:val="2"/>
          </w:tcPr>
          <w:p w14:paraId="07694CD6" w14:textId="77777777" w:rsidR="00C14835" w:rsidRPr="00C14835" w:rsidRDefault="00727198" w:rsidP="00713417">
            <w:pPr>
              <w:widowControl w:val="0"/>
              <w:tabs>
                <w:tab w:val="left" w:pos="-3686"/>
                <w:tab w:val="left" w:pos="990"/>
              </w:tabs>
              <w:spacing w:before="120" w:after="120" w:line="240" w:lineRule="auto"/>
              <w:ind w:left="90"/>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 xml:space="preserve">Ризик зовнішніх чинників на дію </w:t>
            </w:r>
            <w:proofErr w:type="spellStart"/>
            <w:r w:rsidRPr="00C04068">
              <w:rPr>
                <w:rFonts w:ascii="Times New Roman" w:eastAsia="Times New Roman" w:hAnsi="Times New Roman" w:cs="Times New Roman"/>
                <w:sz w:val="26"/>
                <w:szCs w:val="26"/>
                <w:lang w:eastAsia="ru-RU"/>
              </w:rPr>
              <w:t>акта</w:t>
            </w:r>
            <w:proofErr w:type="spellEnd"/>
            <w:r w:rsidRPr="00C04068">
              <w:rPr>
                <w:rFonts w:ascii="Times New Roman" w:eastAsia="Times New Roman" w:hAnsi="Times New Roman" w:cs="Times New Roman"/>
                <w:sz w:val="26"/>
                <w:szCs w:val="26"/>
                <w:lang w:eastAsia="ru-RU"/>
              </w:rPr>
              <w:t xml:space="preserve"> відсутній</w:t>
            </w:r>
          </w:p>
        </w:tc>
      </w:tr>
    </w:tbl>
    <w:p w14:paraId="5FF56ED2"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65A94B6C" w14:textId="77777777" w:rsidR="00727198" w:rsidRPr="00727198" w:rsidRDefault="00727198" w:rsidP="00EC32B9">
      <w:pPr>
        <w:widowControl w:val="0"/>
        <w:tabs>
          <w:tab w:val="left" w:pos="-3686"/>
          <w:tab w:val="left" w:pos="990"/>
        </w:tabs>
        <w:spacing w:before="120" w:after="120" w:line="240" w:lineRule="auto"/>
        <w:ind w:left="270" w:firstLine="770"/>
        <w:jc w:val="center"/>
        <w:rPr>
          <w:rFonts w:ascii="Times New Roman" w:eastAsia="Times New Roman" w:hAnsi="Times New Roman" w:cs="Times New Roman"/>
          <w:b/>
          <w:sz w:val="26"/>
          <w:szCs w:val="26"/>
          <w:lang w:eastAsia="ru-RU"/>
        </w:rPr>
      </w:pPr>
      <w:r w:rsidRPr="00727198">
        <w:rPr>
          <w:rFonts w:ascii="Times New Roman" w:eastAsia="Times New Roman" w:hAnsi="Times New Roman" w:cs="Times New Roman"/>
          <w:b/>
          <w:sz w:val="26"/>
          <w:szCs w:val="26"/>
          <w:lang w:eastAsia="ru-RU"/>
        </w:rPr>
        <w:t>V. Механізм та заходи, які забезпечать розв’язання визначеної проблеми</w:t>
      </w:r>
    </w:p>
    <w:p w14:paraId="2ABF65F9" w14:textId="77777777" w:rsidR="00727198" w:rsidRDefault="00727198" w:rsidP="00A438CE">
      <w:pPr>
        <w:widowControl w:val="0"/>
        <w:tabs>
          <w:tab w:val="left" w:pos="-3686"/>
          <w:tab w:val="left" w:pos="990"/>
        </w:tabs>
        <w:spacing w:after="0" w:line="240" w:lineRule="auto"/>
        <w:ind w:left="270" w:firstLine="29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 xml:space="preserve">Механізмом, який забезпечить розв’язання проблеми є прийняття регуляторного </w:t>
      </w:r>
      <w:proofErr w:type="spellStart"/>
      <w:r w:rsidRPr="00727198">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що в свою чергу забезпечить:</w:t>
      </w:r>
    </w:p>
    <w:p w14:paraId="1607A34C" w14:textId="16E4CD04" w:rsidR="005E4301" w:rsidRPr="00727198" w:rsidRDefault="007852E5" w:rsidP="00A438CE">
      <w:pPr>
        <w:widowControl w:val="0"/>
        <w:tabs>
          <w:tab w:val="left" w:pos="-3686"/>
          <w:tab w:val="left" w:pos="990"/>
        </w:tabs>
        <w:spacing w:after="0" w:line="240" w:lineRule="auto"/>
        <w:ind w:left="270" w:firstLine="29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005E4301">
        <w:rPr>
          <w:rFonts w:ascii="Times New Roman" w:eastAsia="Times New Roman" w:hAnsi="Times New Roman" w:cs="Times New Roman"/>
          <w:sz w:val="26"/>
          <w:szCs w:val="26"/>
          <w:lang w:eastAsia="ru-RU"/>
        </w:rPr>
        <w:t>ожливість</w:t>
      </w:r>
      <w:r>
        <w:rPr>
          <w:rFonts w:ascii="Times New Roman" w:eastAsia="Times New Roman" w:hAnsi="Times New Roman" w:cs="Times New Roman"/>
          <w:sz w:val="26"/>
          <w:szCs w:val="26"/>
          <w:lang w:eastAsia="ru-RU"/>
        </w:rPr>
        <w:t xml:space="preserve"> визначення</w:t>
      </w:r>
      <w:r w:rsidR="005E4301">
        <w:rPr>
          <w:rFonts w:ascii="Times New Roman" w:eastAsia="Times New Roman" w:hAnsi="Times New Roman" w:cs="Times New Roman"/>
          <w:sz w:val="26"/>
          <w:szCs w:val="26"/>
          <w:lang w:eastAsia="ru-RU"/>
        </w:rPr>
        <w:t xml:space="preserve"> </w:t>
      </w:r>
      <w:r w:rsidRPr="007852E5">
        <w:rPr>
          <w:rFonts w:ascii="Times New Roman" w:eastAsia="Times New Roman" w:hAnsi="Times New Roman" w:cs="Times New Roman"/>
          <w:sz w:val="26"/>
          <w:szCs w:val="26"/>
          <w:lang w:eastAsia="ru-RU"/>
        </w:rPr>
        <w:t>термінів дії РДГВН відносно термінів дії спеціального дозволу на користування надрами під час воєнного стану та у разі його припинення.</w:t>
      </w:r>
      <w:r w:rsidR="005E4301">
        <w:rPr>
          <w:rFonts w:ascii="Times New Roman" w:eastAsia="Times New Roman" w:hAnsi="Times New Roman" w:cs="Times New Roman"/>
          <w:sz w:val="26"/>
          <w:szCs w:val="26"/>
          <w:lang w:eastAsia="ru-RU"/>
        </w:rPr>
        <w:t>;</w:t>
      </w:r>
    </w:p>
    <w:p w14:paraId="0BB7BEFA" w14:textId="77777777" w:rsidR="00727198" w:rsidRPr="00727198" w:rsidRDefault="00727198" w:rsidP="00A23DC4">
      <w:pPr>
        <w:widowControl w:val="0"/>
        <w:tabs>
          <w:tab w:val="left" w:pos="-3686"/>
          <w:tab w:val="left" w:pos="990"/>
        </w:tabs>
        <w:spacing w:after="0" w:line="240" w:lineRule="auto"/>
        <w:ind w:firstLine="56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lastRenderedPageBreak/>
        <w:t xml:space="preserve">приведення Порядку </w:t>
      </w:r>
      <w:r w:rsidR="00A23DC4" w:rsidRPr="00C04068">
        <w:rPr>
          <w:rFonts w:ascii="Times New Roman" w:eastAsia="Times New Roman" w:hAnsi="Times New Roman" w:cs="Times New Roman"/>
          <w:sz w:val="26"/>
          <w:szCs w:val="26"/>
          <w:lang w:eastAsia="ru-RU"/>
        </w:rPr>
        <w:t xml:space="preserve">№ 263 </w:t>
      </w:r>
      <w:r w:rsidRPr="00727198">
        <w:rPr>
          <w:rFonts w:ascii="Times New Roman" w:eastAsia="Times New Roman" w:hAnsi="Times New Roman" w:cs="Times New Roman"/>
          <w:sz w:val="26"/>
          <w:szCs w:val="26"/>
          <w:lang w:eastAsia="ru-RU"/>
        </w:rPr>
        <w:t>у відповідність до вимог чинного законодавства;</w:t>
      </w:r>
    </w:p>
    <w:p w14:paraId="2326352B" w14:textId="77777777" w:rsidR="00D033F5" w:rsidRDefault="00727198" w:rsidP="00A23DC4">
      <w:pPr>
        <w:widowControl w:val="0"/>
        <w:tabs>
          <w:tab w:val="left" w:pos="-3686"/>
          <w:tab w:val="left" w:pos="990"/>
        </w:tabs>
        <w:spacing w:after="0" w:line="240" w:lineRule="auto"/>
        <w:ind w:left="270" w:firstLine="29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відкритість та прозорість сфери надрокор</w:t>
      </w:r>
      <w:r w:rsidR="00A23DC4" w:rsidRPr="00C04068">
        <w:rPr>
          <w:rFonts w:ascii="Times New Roman" w:eastAsia="Times New Roman" w:hAnsi="Times New Roman" w:cs="Times New Roman"/>
          <w:sz w:val="26"/>
          <w:szCs w:val="26"/>
          <w:lang w:eastAsia="ru-RU"/>
        </w:rPr>
        <w:t xml:space="preserve">истування; </w:t>
      </w:r>
    </w:p>
    <w:p w14:paraId="250D7771" w14:textId="77777777" w:rsidR="00727198" w:rsidRPr="00727198" w:rsidRDefault="00727198" w:rsidP="00A23DC4">
      <w:pPr>
        <w:widowControl w:val="0"/>
        <w:tabs>
          <w:tab w:val="left" w:pos="-3686"/>
          <w:tab w:val="left" w:pos="990"/>
        </w:tabs>
        <w:spacing w:after="0" w:line="240" w:lineRule="auto"/>
        <w:ind w:firstLine="567"/>
        <w:jc w:val="both"/>
        <w:rPr>
          <w:rFonts w:ascii="Times New Roman" w:eastAsia="Times New Roman" w:hAnsi="Times New Roman" w:cs="Times New Roman"/>
          <w:sz w:val="26"/>
          <w:szCs w:val="26"/>
          <w:lang w:eastAsia="ru-RU"/>
        </w:rPr>
      </w:pPr>
      <w:proofErr w:type="spellStart"/>
      <w:r w:rsidRPr="00727198">
        <w:rPr>
          <w:rFonts w:ascii="Times New Roman" w:eastAsia="Times New Roman" w:hAnsi="Times New Roman" w:cs="Times New Roman"/>
          <w:sz w:val="26"/>
          <w:szCs w:val="26"/>
          <w:lang w:eastAsia="ru-RU"/>
        </w:rPr>
        <w:t>конкурентність</w:t>
      </w:r>
      <w:proofErr w:type="spellEnd"/>
      <w:r w:rsidRPr="00727198">
        <w:rPr>
          <w:rFonts w:ascii="Times New Roman" w:eastAsia="Times New Roman" w:hAnsi="Times New Roman" w:cs="Times New Roman"/>
          <w:sz w:val="26"/>
          <w:szCs w:val="26"/>
          <w:lang w:eastAsia="ru-RU"/>
        </w:rPr>
        <w:t xml:space="preserve"> у сфері надрокористування;</w:t>
      </w:r>
    </w:p>
    <w:p w14:paraId="2E46FFBB" w14:textId="6131E9BB" w:rsidR="00727198" w:rsidRDefault="00727198"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удосконалення проце</w:t>
      </w:r>
      <w:r w:rsidR="007852E5">
        <w:rPr>
          <w:rFonts w:ascii="Times New Roman" w:eastAsia="Times New Roman" w:hAnsi="Times New Roman" w:cs="Times New Roman"/>
          <w:sz w:val="26"/>
          <w:szCs w:val="26"/>
          <w:lang w:eastAsia="ru-RU"/>
        </w:rPr>
        <w:t>дури державної реєстрації РДГВН;</w:t>
      </w:r>
    </w:p>
    <w:p w14:paraId="52E0A72A" w14:textId="5579C9A7" w:rsidR="007852E5" w:rsidRPr="00C04068" w:rsidRDefault="007852E5"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вчасне виконання</w:t>
      </w:r>
      <w:r w:rsidRPr="00370E88">
        <w:rPr>
          <w:rFonts w:ascii="Times New Roman" w:hAnsi="Times New Roman" w:cs="Times New Roman"/>
          <w:sz w:val="26"/>
          <w:szCs w:val="26"/>
        </w:rPr>
        <w:t xml:space="preserve"> зареєстрованих РДГВН на основі спеціального дозволу на</w:t>
      </w:r>
      <w:r>
        <w:rPr>
          <w:rFonts w:ascii="Times New Roman" w:hAnsi="Times New Roman" w:cs="Times New Roman"/>
          <w:sz w:val="26"/>
          <w:szCs w:val="26"/>
        </w:rPr>
        <w:t xml:space="preserve"> користування надрами з описом.</w:t>
      </w:r>
    </w:p>
    <w:p w14:paraId="74CD7848" w14:textId="77777777" w:rsidR="00A23DC4" w:rsidRPr="00727198" w:rsidRDefault="00A23DC4" w:rsidP="00A23DC4">
      <w:pPr>
        <w:widowControl w:val="0"/>
        <w:tabs>
          <w:tab w:val="left" w:pos="990"/>
        </w:tabs>
        <w:spacing w:after="0" w:line="240" w:lineRule="auto"/>
        <w:ind w:firstLine="567"/>
        <w:jc w:val="both"/>
        <w:rPr>
          <w:rFonts w:ascii="Times New Roman" w:eastAsia="Times New Roman" w:hAnsi="Times New Roman" w:cs="Times New Roman"/>
          <w:sz w:val="16"/>
          <w:szCs w:val="16"/>
          <w:lang w:eastAsia="ru-RU"/>
        </w:rPr>
      </w:pPr>
    </w:p>
    <w:p w14:paraId="098C49B6" w14:textId="77777777" w:rsidR="00727198" w:rsidRPr="00727198" w:rsidRDefault="00727198" w:rsidP="00A23DC4">
      <w:pPr>
        <w:widowControl w:val="0"/>
        <w:numPr>
          <w:ilvl w:val="0"/>
          <w:numId w:val="6"/>
        </w:numPr>
        <w:tabs>
          <w:tab w:val="left" w:pos="990"/>
        </w:tabs>
        <w:spacing w:after="0" w:line="240" w:lineRule="auto"/>
        <w:ind w:left="0" w:firstLine="567"/>
        <w:jc w:val="both"/>
        <w:rPr>
          <w:rFonts w:ascii="Times New Roman" w:eastAsia="Times New Roman" w:hAnsi="Times New Roman" w:cs="Times New Roman"/>
          <w:sz w:val="26"/>
          <w:szCs w:val="26"/>
          <w:u w:val="single"/>
          <w:lang w:eastAsia="ru-RU"/>
        </w:rPr>
      </w:pPr>
      <w:r w:rsidRPr="00727198">
        <w:rPr>
          <w:rFonts w:ascii="Times New Roman" w:eastAsia="Times New Roman" w:hAnsi="Times New Roman" w:cs="Times New Roman"/>
          <w:sz w:val="26"/>
          <w:szCs w:val="26"/>
          <w:u w:val="single"/>
          <w:lang w:eastAsia="ru-RU"/>
        </w:rPr>
        <w:t>Організаційні заходи для впровадження регулювання:</w:t>
      </w:r>
    </w:p>
    <w:p w14:paraId="65F47FCA" w14:textId="77777777" w:rsidR="00727198" w:rsidRPr="00C04068" w:rsidRDefault="00727198"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 xml:space="preserve">Для впровадження цього регуляторного </w:t>
      </w:r>
      <w:proofErr w:type="spellStart"/>
      <w:r w:rsidRPr="00727198">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xml:space="preserve"> необхідно забезпечити погодження регуляторного </w:t>
      </w:r>
      <w:proofErr w:type="spellStart"/>
      <w:r w:rsidRPr="00727198">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xml:space="preserve"> із заінтересован</w:t>
      </w:r>
      <w:r w:rsidR="00B032E2">
        <w:rPr>
          <w:rFonts w:ascii="Times New Roman" w:eastAsia="Times New Roman" w:hAnsi="Times New Roman" w:cs="Times New Roman"/>
          <w:sz w:val="26"/>
          <w:szCs w:val="26"/>
          <w:lang w:eastAsia="ru-RU"/>
        </w:rPr>
        <w:t>и</w:t>
      </w:r>
      <w:r w:rsidRPr="00727198">
        <w:rPr>
          <w:rFonts w:ascii="Times New Roman" w:eastAsia="Times New Roman" w:hAnsi="Times New Roman" w:cs="Times New Roman"/>
          <w:sz w:val="26"/>
          <w:szCs w:val="26"/>
          <w:lang w:eastAsia="ru-RU"/>
        </w:rPr>
        <w:t>ми орган</w:t>
      </w:r>
      <w:r w:rsidR="00B032E2">
        <w:rPr>
          <w:rFonts w:ascii="Times New Roman" w:eastAsia="Times New Roman" w:hAnsi="Times New Roman" w:cs="Times New Roman"/>
          <w:sz w:val="26"/>
          <w:szCs w:val="26"/>
          <w:lang w:eastAsia="ru-RU"/>
        </w:rPr>
        <w:t>а</w:t>
      </w:r>
      <w:r w:rsidRPr="00727198">
        <w:rPr>
          <w:rFonts w:ascii="Times New Roman" w:eastAsia="Times New Roman" w:hAnsi="Times New Roman" w:cs="Times New Roman"/>
          <w:sz w:val="26"/>
          <w:szCs w:val="26"/>
          <w:lang w:eastAsia="ru-RU"/>
        </w:rPr>
        <w:t xml:space="preserve">ми, подання на державну реєстрацію до Міністерства юстиції, інформування </w:t>
      </w:r>
      <w:proofErr w:type="spellStart"/>
      <w:r w:rsidRPr="00727198">
        <w:rPr>
          <w:rFonts w:ascii="Times New Roman" w:eastAsia="Times New Roman" w:hAnsi="Times New Roman" w:cs="Times New Roman"/>
          <w:sz w:val="26"/>
          <w:szCs w:val="26"/>
          <w:lang w:eastAsia="ru-RU"/>
        </w:rPr>
        <w:t>надрокористувачів</w:t>
      </w:r>
      <w:proofErr w:type="spellEnd"/>
      <w:r w:rsidRPr="00727198">
        <w:rPr>
          <w:rFonts w:ascii="Times New Roman" w:eastAsia="Times New Roman" w:hAnsi="Times New Roman" w:cs="Times New Roman"/>
          <w:sz w:val="26"/>
          <w:szCs w:val="26"/>
          <w:lang w:eastAsia="ru-RU"/>
        </w:rPr>
        <w:t xml:space="preserve"> про вимоги регуляторного </w:t>
      </w:r>
      <w:proofErr w:type="spellStart"/>
      <w:r w:rsidRPr="00727198">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xml:space="preserve"> шляхом його оприлюднення у засобах масової інформації та публікації в Офіційному віснику України.</w:t>
      </w:r>
    </w:p>
    <w:p w14:paraId="6FD75CD2" w14:textId="77777777" w:rsidR="00A23DC4" w:rsidRPr="00727198" w:rsidRDefault="00A23DC4" w:rsidP="00A23DC4">
      <w:pPr>
        <w:widowControl w:val="0"/>
        <w:tabs>
          <w:tab w:val="left" w:pos="990"/>
        </w:tabs>
        <w:spacing w:after="0" w:line="240" w:lineRule="auto"/>
        <w:ind w:firstLine="567"/>
        <w:jc w:val="both"/>
        <w:rPr>
          <w:rFonts w:ascii="Times New Roman" w:eastAsia="Times New Roman" w:hAnsi="Times New Roman" w:cs="Times New Roman"/>
          <w:sz w:val="16"/>
          <w:szCs w:val="16"/>
          <w:lang w:eastAsia="ru-RU"/>
        </w:rPr>
      </w:pPr>
    </w:p>
    <w:p w14:paraId="3410C878" w14:textId="77777777" w:rsidR="00727198" w:rsidRPr="00727198" w:rsidRDefault="00727198" w:rsidP="00A23DC4">
      <w:pPr>
        <w:widowControl w:val="0"/>
        <w:numPr>
          <w:ilvl w:val="0"/>
          <w:numId w:val="7"/>
        </w:numPr>
        <w:tabs>
          <w:tab w:val="left" w:pos="990"/>
        </w:tabs>
        <w:spacing w:after="0" w:line="240" w:lineRule="auto"/>
        <w:ind w:left="0" w:firstLine="567"/>
        <w:jc w:val="both"/>
        <w:rPr>
          <w:rFonts w:ascii="Times New Roman" w:eastAsia="Times New Roman" w:hAnsi="Times New Roman" w:cs="Times New Roman"/>
          <w:sz w:val="26"/>
          <w:szCs w:val="26"/>
          <w:u w:val="single"/>
          <w:lang w:eastAsia="ru-RU"/>
        </w:rPr>
      </w:pPr>
      <w:r w:rsidRPr="00727198">
        <w:rPr>
          <w:rFonts w:ascii="Times New Roman" w:eastAsia="Times New Roman" w:hAnsi="Times New Roman" w:cs="Times New Roman"/>
          <w:sz w:val="26"/>
          <w:szCs w:val="26"/>
          <w:u w:val="single"/>
          <w:lang w:eastAsia="ru-RU"/>
        </w:rPr>
        <w:t>Заходи, які необхідно здійснити суб’єктам господарської діяльності:</w:t>
      </w:r>
    </w:p>
    <w:p w14:paraId="02E777E4" w14:textId="77777777" w:rsidR="00727198" w:rsidRPr="00727198" w:rsidRDefault="00727198" w:rsidP="00A23DC4">
      <w:pPr>
        <w:widowControl w:val="0"/>
        <w:numPr>
          <w:ilvl w:val="0"/>
          <w:numId w:val="5"/>
        </w:numPr>
        <w:tabs>
          <w:tab w:val="left" w:pos="990"/>
        </w:tabs>
        <w:spacing w:after="0" w:line="240" w:lineRule="auto"/>
        <w:ind w:left="0" w:firstLine="56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ознайомитися з вимогами регулювання (пошук та опра</w:t>
      </w:r>
      <w:r w:rsidR="00B07A27">
        <w:rPr>
          <w:rFonts w:ascii="Times New Roman" w:eastAsia="Times New Roman" w:hAnsi="Times New Roman" w:cs="Times New Roman"/>
          <w:sz w:val="26"/>
          <w:szCs w:val="26"/>
          <w:lang w:eastAsia="ru-RU"/>
        </w:rPr>
        <w:t xml:space="preserve">цювання регуляторного </w:t>
      </w:r>
      <w:proofErr w:type="spellStart"/>
      <w:r w:rsidR="00B07A27">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xml:space="preserve"> в мережі Інтернет).</w:t>
      </w:r>
    </w:p>
    <w:p w14:paraId="04EF2692"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65A7601E" w14:textId="77777777" w:rsidR="00EC32B9" w:rsidRPr="00EC32B9" w:rsidRDefault="00EC32B9" w:rsidP="00A438CE">
      <w:pPr>
        <w:widowControl w:val="0"/>
        <w:tabs>
          <w:tab w:val="left" w:pos="-3686"/>
          <w:tab w:val="left" w:pos="990"/>
        </w:tabs>
        <w:spacing w:before="120" w:after="120" w:line="240" w:lineRule="auto"/>
        <w:ind w:left="270" w:firstLine="770"/>
        <w:jc w:val="center"/>
        <w:rPr>
          <w:rFonts w:ascii="Times New Roman" w:eastAsia="Times New Roman" w:hAnsi="Times New Roman" w:cs="Times New Roman"/>
          <w:b/>
          <w:sz w:val="26"/>
          <w:szCs w:val="26"/>
          <w:lang w:eastAsia="ru-RU"/>
        </w:rPr>
      </w:pPr>
      <w:r w:rsidRPr="00EC32B9">
        <w:rPr>
          <w:rFonts w:ascii="Times New Roman" w:eastAsia="Times New Roman" w:hAnsi="Times New Roman" w:cs="Times New Roman"/>
          <w:b/>
          <w:sz w:val="26"/>
          <w:szCs w:val="26"/>
          <w:lang w:eastAsia="ru-RU"/>
        </w:rPr>
        <w:t xml:space="preserve">VI. Оцінка виконання вимог регуляторного </w:t>
      </w:r>
      <w:proofErr w:type="spellStart"/>
      <w:r w:rsidRPr="00EC32B9">
        <w:rPr>
          <w:rFonts w:ascii="Times New Roman" w:eastAsia="Times New Roman" w:hAnsi="Times New Roman" w:cs="Times New Roman"/>
          <w:b/>
          <w:sz w:val="26"/>
          <w:szCs w:val="26"/>
          <w:lang w:eastAsia="ru-RU"/>
        </w:rPr>
        <w:t>акта</w:t>
      </w:r>
      <w:proofErr w:type="spellEnd"/>
      <w:r w:rsidRPr="00EC32B9">
        <w:rPr>
          <w:rFonts w:ascii="Times New Roman" w:eastAsia="Times New Roman" w:hAnsi="Times New Roman" w:cs="Times New Roman"/>
          <w:b/>
          <w:sz w:val="26"/>
          <w:szCs w:val="26"/>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25A4B1F9" w14:textId="77777777" w:rsidR="005B6533" w:rsidRPr="005B6533" w:rsidRDefault="005B6533" w:rsidP="005B6533">
      <w:pPr>
        <w:widowControl w:val="0"/>
        <w:tabs>
          <w:tab w:val="left" w:pos="-3686"/>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5B6533">
        <w:rPr>
          <w:rFonts w:ascii="Times New Roman" w:eastAsia="Times New Roman" w:hAnsi="Times New Roman" w:cs="Times New Roman"/>
          <w:sz w:val="26"/>
          <w:szCs w:val="26"/>
          <w:lang w:eastAsia="ru-RU"/>
        </w:rPr>
        <w:t xml:space="preserve">Реалізація регуляторного </w:t>
      </w:r>
      <w:proofErr w:type="spellStart"/>
      <w:r w:rsidRPr="005B6533">
        <w:rPr>
          <w:rFonts w:ascii="Times New Roman" w:eastAsia="Times New Roman" w:hAnsi="Times New Roman" w:cs="Times New Roman"/>
          <w:sz w:val="26"/>
          <w:szCs w:val="26"/>
          <w:lang w:eastAsia="ru-RU"/>
        </w:rPr>
        <w:t>акта</w:t>
      </w:r>
      <w:proofErr w:type="spellEnd"/>
      <w:r w:rsidRPr="005B6533">
        <w:rPr>
          <w:rFonts w:ascii="Times New Roman" w:eastAsia="Times New Roman" w:hAnsi="Times New Roman" w:cs="Times New Roman"/>
          <w:sz w:val="26"/>
          <w:szCs w:val="26"/>
          <w:lang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3A4C73C6" w14:textId="77777777" w:rsidR="005B6533" w:rsidRPr="005B6533" w:rsidRDefault="005B6533" w:rsidP="005B6533">
      <w:pPr>
        <w:widowControl w:val="0"/>
        <w:tabs>
          <w:tab w:val="left" w:pos="-3686"/>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5B6533">
        <w:rPr>
          <w:rFonts w:ascii="Times New Roman" w:eastAsia="Times New Roman" w:hAnsi="Times New Roman" w:cs="Times New Roman"/>
          <w:sz w:val="26"/>
          <w:szCs w:val="26"/>
          <w:lang w:eastAsia="ru-RU"/>
        </w:rPr>
        <w:t>Державне регулювання не передбачає утворення нового державного органу (або нового структурного підрозділу діючого органу).</w:t>
      </w:r>
    </w:p>
    <w:p w14:paraId="2202565D" w14:textId="77777777" w:rsidR="005B6533" w:rsidRPr="005B6533" w:rsidRDefault="005B6533" w:rsidP="005B6533">
      <w:pPr>
        <w:widowControl w:val="0"/>
        <w:tabs>
          <w:tab w:val="left" w:pos="-3686"/>
          <w:tab w:val="left" w:pos="990"/>
        </w:tabs>
        <w:spacing w:before="120" w:after="120" w:line="240" w:lineRule="auto"/>
        <w:ind w:firstLine="709"/>
        <w:jc w:val="both"/>
        <w:rPr>
          <w:rFonts w:ascii="Times New Roman" w:eastAsia="Times New Roman" w:hAnsi="Times New Roman" w:cs="Times New Roman"/>
          <w:sz w:val="26"/>
          <w:szCs w:val="26"/>
          <w:lang w:eastAsia="ru-RU"/>
        </w:rPr>
      </w:pPr>
      <w:bookmarkStart w:id="7" w:name="_Hlk496274919"/>
      <w:r w:rsidRPr="005B6533">
        <w:rPr>
          <w:rFonts w:ascii="Times New Roman" w:eastAsia="Times New Roman" w:hAnsi="Times New Roman" w:cs="Times New Roman"/>
          <w:sz w:val="26"/>
          <w:szCs w:val="26"/>
          <w:lang w:eastAsia="ru-RU"/>
        </w:rPr>
        <w:t>Проведено розрахунок витрат на одного суб’єкта господарювання</w:t>
      </w:r>
      <w:bookmarkEnd w:id="7"/>
      <w:r w:rsidRPr="005B6533">
        <w:rPr>
          <w:rFonts w:ascii="Times New Roman" w:eastAsia="Times New Roman" w:hAnsi="Times New Roman" w:cs="Times New Roman"/>
          <w:sz w:val="26"/>
          <w:szCs w:val="26"/>
          <w:lang w:eastAsia="ru-RU"/>
        </w:rPr>
        <w:t xml:space="preserve"> великого і середнього підприємництва в межах даного аналізу.</w:t>
      </w:r>
    </w:p>
    <w:p w14:paraId="4EB7E2AF" w14:textId="77777777" w:rsidR="005B6533" w:rsidRPr="005B6533" w:rsidRDefault="005B6533" w:rsidP="005B6533">
      <w:pPr>
        <w:widowControl w:val="0"/>
        <w:tabs>
          <w:tab w:val="left" w:pos="-3686"/>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5B6533">
        <w:rPr>
          <w:rFonts w:ascii="Times New Roman" w:eastAsia="Times New Roman" w:hAnsi="Times New Roman" w:cs="Times New Roman"/>
          <w:sz w:val="26"/>
          <w:szCs w:val="26"/>
          <w:lang w:eastAsia="ru-RU"/>
        </w:rPr>
        <w:t>Проведено розрахунок витрат суб’єктів малого (мікро) підприємництва в межах даного аналізу.</w:t>
      </w:r>
    </w:p>
    <w:p w14:paraId="736C497C" w14:textId="77777777" w:rsidR="005F1A3D" w:rsidRPr="00EC32B9" w:rsidRDefault="005F1A3D" w:rsidP="005F1A3D">
      <w:pPr>
        <w:widowControl w:val="0"/>
        <w:tabs>
          <w:tab w:val="left" w:pos="-3686"/>
          <w:tab w:val="left" w:pos="990"/>
        </w:tabs>
        <w:spacing w:after="0" w:line="240" w:lineRule="auto"/>
        <w:ind w:left="270" w:firstLine="770"/>
        <w:jc w:val="both"/>
        <w:rPr>
          <w:rFonts w:ascii="Times New Roman" w:eastAsia="Times New Roman" w:hAnsi="Times New Roman" w:cs="Times New Roman"/>
          <w:sz w:val="26"/>
          <w:szCs w:val="26"/>
          <w:lang w:eastAsia="ru-RU"/>
        </w:rPr>
      </w:pPr>
    </w:p>
    <w:p w14:paraId="1C4C0559" w14:textId="77777777" w:rsidR="00EC32B9" w:rsidRPr="00EC32B9" w:rsidRDefault="00EC32B9" w:rsidP="00524C19">
      <w:pPr>
        <w:widowControl w:val="0"/>
        <w:tabs>
          <w:tab w:val="left" w:pos="990"/>
        </w:tabs>
        <w:spacing w:after="120" w:line="240" w:lineRule="auto"/>
        <w:ind w:left="270" w:firstLine="770"/>
        <w:jc w:val="center"/>
        <w:rPr>
          <w:rFonts w:ascii="Times New Roman" w:eastAsia="Times New Roman" w:hAnsi="Times New Roman" w:cs="Times New Roman"/>
          <w:b/>
          <w:sz w:val="26"/>
          <w:szCs w:val="26"/>
          <w:lang w:eastAsia="ru-RU"/>
        </w:rPr>
      </w:pPr>
      <w:r w:rsidRPr="00EC32B9">
        <w:rPr>
          <w:rFonts w:ascii="Times New Roman" w:eastAsia="Times New Roman" w:hAnsi="Times New Roman" w:cs="Times New Roman"/>
          <w:b/>
          <w:sz w:val="26"/>
          <w:szCs w:val="26"/>
          <w:lang w:eastAsia="ru-RU"/>
        </w:rPr>
        <w:t xml:space="preserve">VII. Обґрунтування запропонованого строку дії регуляторного </w:t>
      </w:r>
      <w:proofErr w:type="spellStart"/>
      <w:r w:rsidRPr="00EC32B9">
        <w:rPr>
          <w:rFonts w:ascii="Times New Roman" w:eastAsia="Times New Roman" w:hAnsi="Times New Roman" w:cs="Times New Roman"/>
          <w:b/>
          <w:sz w:val="26"/>
          <w:szCs w:val="26"/>
          <w:lang w:eastAsia="ru-RU"/>
        </w:rPr>
        <w:t>акта</w:t>
      </w:r>
      <w:proofErr w:type="spellEnd"/>
    </w:p>
    <w:p w14:paraId="2B75DF01" w14:textId="77777777" w:rsidR="00EC32B9" w:rsidRPr="00EC32B9" w:rsidRDefault="00EC32B9" w:rsidP="00524C19">
      <w:pPr>
        <w:spacing w:after="0" w:line="240" w:lineRule="auto"/>
        <w:ind w:right="-1" w:firstLine="567"/>
        <w:jc w:val="both"/>
        <w:rPr>
          <w:rFonts w:ascii="Times New Roman" w:eastAsia="Calibri" w:hAnsi="Times New Roman" w:cs="Times New Roman"/>
          <w:color w:val="000000"/>
          <w:sz w:val="26"/>
          <w:szCs w:val="26"/>
          <w:shd w:val="clear" w:color="auto" w:fill="FFFFFF"/>
        </w:rPr>
      </w:pPr>
      <w:r w:rsidRPr="00EC32B9">
        <w:rPr>
          <w:rFonts w:ascii="Times New Roman" w:eastAsia="Calibri" w:hAnsi="Times New Roman" w:cs="Times New Roman"/>
          <w:color w:val="000000"/>
          <w:sz w:val="26"/>
          <w:szCs w:val="26"/>
          <w:shd w:val="clear" w:color="auto" w:fill="FFFFFF"/>
        </w:rPr>
        <w:t xml:space="preserve">Строк дії цього регуляторного </w:t>
      </w:r>
      <w:proofErr w:type="spellStart"/>
      <w:r w:rsidRPr="00EC32B9">
        <w:rPr>
          <w:rFonts w:ascii="Times New Roman" w:eastAsia="Calibri" w:hAnsi="Times New Roman" w:cs="Times New Roman"/>
          <w:color w:val="000000"/>
          <w:sz w:val="26"/>
          <w:szCs w:val="26"/>
          <w:shd w:val="clear" w:color="auto" w:fill="FFFFFF"/>
        </w:rPr>
        <w:t>акта</w:t>
      </w:r>
      <w:proofErr w:type="spellEnd"/>
      <w:r w:rsidRPr="00EC32B9">
        <w:rPr>
          <w:rFonts w:ascii="Times New Roman" w:eastAsia="Calibri" w:hAnsi="Times New Roman" w:cs="Times New Roman"/>
          <w:color w:val="000000"/>
          <w:sz w:val="26"/>
          <w:szCs w:val="26"/>
          <w:shd w:val="clear" w:color="auto" w:fill="FFFFFF"/>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EC32B9">
        <w:rPr>
          <w:rFonts w:ascii="Times New Roman" w:eastAsia="Calibri" w:hAnsi="Times New Roman" w:cs="Times New Roman"/>
          <w:color w:val="000000"/>
          <w:sz w:val="26"/>
          <w:szCs w:val="26"/>
          <w:shd w:val="clear" w:color="auto" w:fill="FFFFFF"/>
        </w:rPr>
        <w:t>акта</w:t>
      </w:r>
      <w:proofErr w:type="spellEnd"/>
      <w:r w:rsidRPr="00EC32B9">
        <w:rPr>
          <w:rFonts w:ascii="Times New Roman" w:eastAsia="Calibri" w:hAnsi="Times New Roman" w:cs="Times New Roman"/>
          <w:color w:val="000000"/>
          <w:sz w:val="26"/>
          <w:szCs w:val="26"/>
          <w:shd w:val="clear" w:color="auto" w:fill="FFFFFF"/>
        </w:rPr>
        <w:t xml:space="preserve"> є постійною.</w:t>
      </w:r>
    </w:p>
    <w:p w14:paraId="2BED25D9" w14:textId="77777777" w:rsidR="0041567F" w:rsidRDefault="0041567F" w:rsidP="00000453">
      <w:pPr>
        <w:spacing w:after="0" w:line="240" w:lineRule="auto"/>
        <w:ind w:firstLine="567"/>
        <w:jc w:val="both"/>
        <w:rPr>
          <w:rFonts w:ascii="Times New Roman" w:hAnsi="Times New Roman" w:cs="Times New Roman"/>
          <w:sz w:val="16"/>
          <w:szCs w:val="16"/>
        </w:rPr>
      </w:pPr>
    </w:p>
    <w:p w14:paraId="3C3DBC62" w14:textId="77777777" w:rsidR="0041567F" w:rsidRPr="0041567F" w:rsidRDefault="0041567F" w:rsidP="0041567F">
      <w:pPr>
        <w:widowControl w:val="0"/>
        <w:tabs>
          <w:tab w:val="left" w:pos="990"/>
        </w:tabs>
        <w:spacing w:before="120" w:after="120" w:line="240" w:lineRule="auto"/>
        <w:ind w:firstLine="1040"/>
        <w:jc w:val="center"/>
        <w:rPr>
          <w:rFonts w:ascii="Times New Roman" w:eastAsia="Times New Roman" w:hAnsi="Times New Roman" w:cs="Times New Roman"/>
          <w:b/>
          <w:sz w:val="26"/>
          <w:szCs w:val="26"/>
          <w:lang w:eastAsia="ru-RU"/>
        </w:rPr>
      </w:pPr>
      <w:r w:rsidRPr="009A2B51">
        <w:rPr>
          <w:rFonts w:ascii="Times New Roman" w:eastAsia="Times New Roman" w:hAnsi="Times New Roman" w:cs="Times New Roman"/>
          <w:b/>
          <w:sz w:val="26"/>
          <w:szCs w:val="26"/>
          <w:lang w:eastAsia="ru-RU"/>
        </w:rPr>
        <w:t xml:space="preserve">VIII. Визначення показників результативності дії регуляторного </w:t>
      </w:r>
      <w:proofErr w:type="spellStart"/>
      <w:r w:rsidRPr="009A2B51">
        <w:rPr>
          <w:rFonts w:ascii="Times New Roman" w:eastAsia="Times New Roman" w:hAnsi="Times New Roman" w:cs="Times New Roman"/>
          <w:b/>
          <w:sz w:val="26"/>
          <w:szCs w:val="26"/>
          <w:lang w:eastAsia="ru-RU"/>
        </w:rPr>
        <w:t>акта</w:t>
      </w:r>
      <w:proofErr w:type="spellEnd"/>
    </w:p>
    <w:p w14:paraId="62C05647"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u w:val="single"/>
          <w:lang w:eastAsia="ru-RU"/>
        </w:rPr>
      </w:pPr>
      <w:r w:rsidRPr="00620EEB">
        <w:rPr>
          <w:rFonts w:ascii="Times New Roman" w:eastAsia="Times New Roman" w:hAnsi="Times New Roman" w:cs="Times New Roman"/>
          <w:sz w:val="26"/>
          <w:szCs w:val="26"/>
          <w:u w:val="single"/>
          <w:lang w:eastAsia="ru-RU"/>
        </w:rPr>
        <w:t xml:space="preserve">Прогнозними значеннями показників результативності регуляторного </w:t>
      </w:r>
      <w:proofErr w:type="spellStart"/>
      <w:r w:rsidRPr="00620EEB">
        <w:rPr>
          <w:rFonts w:ascii="Times New Roman" w:eastAsia="Times New Roman" w:hAnsi="Times New Roman" w:cs="Times New Roman"/>
          <w:sz w:val="26"/>
          <w:szCs w:val="26"/>
          <w:u w:val="single"/>
          <w:lang w:eastAsia="ru-RU"/>
        </w:rPr>
        <w:t>акта</w:t>
      </w:r>
      <w:proofErr w:type="spellEnd"/>
      <w:r w:rsidRPr="00620EEB">
        <w:rPr>
          <w:rFonts w:ascii="Times New Roman" w:eastAsia="Times New Roman" w:hAnsi="Times New Roman" w:cs="Times New Roman"/>
          <w:sz w:val="26"/>
          <w:szCs w:val="26"/>
          <w:u w:val="single"/>
          <w:lang w:eastAsia="ru-RU"/>
        </w:rPr>
        <w:t xml:space="preserve"> є:</w:t>
      </w:r>
    </w:p>
    <w:p w14:paraId="07BAC500"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1. Розмір надходжень до державного та місцевих бюджетів і державних цільових фондів, пов’язаних із дією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 xml:space="preserve">  – не прогнозуються. </w:t>
      </w:r>
    </w:p>
    <w:p w14:paraId="2324575C"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2. Кількість суб’єктів господарювання:</w:t>
      </w:r>
    </w:p>
    <w:p w14:paraId="44382D67"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суб’єктів господарювання великого і середнього підприємництва – 526;</w:t>
      </w:r>
    </w:p>
    <w:p w14:paraId="3A329F1C"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суб’єктів господарювання малого та мікро підприємництва – 2326.</w:t>
      </w:r>
    </w:p>
    <w:p w14:paraId="430ED515"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3. Розмір коштів і час, які витрачаються суб’єктами господарювання у зв’язку із виконанням вимог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 xml:space="preserve"> – низький.</w:t>
      </w:r>
    </w:p>
    <w:p w14:paraId="2B114D4A"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lastRenderedPageBreak/>
        <w:t xml:space="preserve">4. Розмір коштів, які витрачатимуться суб’єктом господарювання у зв’язку із виконанням вимог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w:t>
      </w:r>
    </w:p>
    <w:p w14:paraId="51CECE5F" w14:textId="7008D5CF"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для одного суб’єкта господарювання великого і середнього підприємництва:</w:t>
      </w:r>
      <w:r w:rsidRPr="00620EEB">
        <w:rPr>
          <w:rFonts w:ascii="Times New Roman" w:eastAsia="MS Mincho" w:hAnsi="Times New Roman" w:cs="Times New Roman"/>
          <w:sz w:val="26"/>
          <w:szCs w:val="26"/>
          <w:lang w:eastAsia="ja-JP"/>
        </w:rPr>
        <w:t xml:space="preserve"> </w:t>
      </w:r>
      <w:r w:rsidR="009A2B51">
        <w:rPr>
          <w:rFonts w:ascii="Times New Roman" w:eastAsia="Times New Roman" w:hAnsi="Times New Roman" w:cs="Times New Roman"/>
          <w:sz w:val="26"/>
          <w:szCs w:val="26"/>
          <w:lang w:eastAsia="ru-RU"/>
        </w:rPr>
        <w:t>24</w:t>
      </w:r>
      <w:r w:rsidR="005B6533">
        <w:rPr>
          <w:rFonts w:ascii="Times New Roman" w:eastAsia="Times New Roman" w:hAnsi="Times New Roman" w:cs="Times New Roman"/>
          <w:sz w:val="26"/>
          <w:szCs w:val="26"/>
          <w:lang w:eastAsia="ru-RU"/>
        </w:rPr>
        <w:t>,</w:t>
      </w:r>
      <w:r w:rsidR="009A2B51">
        <w:rPr>
          <w:rFonts w:ascii="Times New Roman" w:eastAsia="Times New Roman" w:hAnsi="Times New Roman" w:cs="Times New Roman"/>
          <w:sz w:val="26"/>
          <w:szCs w:val="26"/>
          <w:lang w:eastAsia="ru-RU"/>
        </w:rPr>
        <w:t>0</w:t>
      </w:r>
      <w:r w:rsidRPr="00620EEB">
        <w:rPr>
          <w:rFonts w:ascii="Times New Roman" w:eastAsia="Times New Roman" w:hAnsi="Times New Roman" w:cs="Times New Roman"/>
          <w:sz w:val="26"/>
          <w:szCs w:val="26"/>
          <w:lang w:eastAsia="ru-RU"/>
        </w:rPr>
        <w:t xml:space="preserve"> грн.</w:t>
      </w:r>
    </w:p>
    <w:p w14:paraId="05CFFF16" w14:textId="636BD6D2"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для одного суб’єкта господарювання мало</w:t>
      </w:r>
      <w:r w:rsidR="00B07A27">
        <w:rPr>
          <w:rFonts w:ascii="Times New Roman" w:eastAsia="Times New Roman" w:hAnsi="Times New Roman" w:cs="Times New Roman"/>
          <w:sz w:val="26"/>
          <w:szCs w:val="26"/>
          <w:lang w:eastAsia="ru-RU"/>
        </w:rPr>
        <w:t xml:space="preserve">го та мікро підприємництва: </w:t>
      </w:r>
      <w:r w:rsidR="009A2B51">
        <w:rPr>
          <w:rFonts w:ascii="Times New Roman" w:eastAsia="Times New Roman" w:hAnsi="Times New Roman" w:cs="Times New Roman"/>
          <w:sz w:val="26"/>
          <w:szCs w:val="26"/>
          <w:lang w:eastAsia="ru-RU"/>
        </w:rPr>
        <w:t>24</w:t>
      </w:r>
      <w:r w:rsidR="005B6533">
        <w:rPr>
          <w:rFonts w:ascii="Times New Roman" w:eastAsia="Times New Roman" w:hAnsi="Times New Roman" w:cs="Times New Roman"/>
          <w:sz w:val="26"/>
          <w:szCs w:val="26"/>
          <w:lang w:eastAsia="ru-RU"/>
        </w:rPr>
        <w:t>,</w:t>
      </w:r>
      <w:r w:rsidR="009A2B51">
        <w:rPr>
          <w:rFonts w:ascii="Times New Roman" w:eastAsia="Times New Roman" w:hAnsi="Times New Roman" w:cs="Times New Roman"/>
          <w:sz w:val="26"/>
          <w:szCs w:val="26"/>
          <w:lang w:eastAsia="ru-RU"/>
        </w:rPr>
        <w:t>0</w:t>
      </w:r>
      <w:r w:rsidRPr="00620EEB">
        <w:rPr>
          <w:rFonts w:ascii="Times New Roman" w:eastAsia="Times New Roman" w:hAnsi="Times New Roman" w:cs="Times New Roman"/>
          <w:sz w:val="26"/>
          <w:szCs w:val="26"/>
          <w:lang w:eastAsia="ru-RU"/>
        </w:rPr>
        <w:t xml:space="preserve"> грн.</w:t>
      </w:r>
    </w:p>
    <w:p w14:paraId="1779AA0A" w14:textId="77777777" w:rsidR="00620EEB" w:rsidRPr="00620EEB" w:rsidRDefault="00620EEB" w:rsidP="006F60A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 xml:space="preserve">5. </w:t>
      </w:r>
      <w:r w:rsidRPr="00620EEB">
        <w:rPr>
          <w:rFonts w:ascii="Times New Roman" w:eastAsia="Times New Roman" w:hAnsi="Times New Roman" w:cs="Times New Roman"/>
          <w:sz w:val="26"/>
          <w:szCs w:val="26"/>
          <w:lang w:eastAsia="ru-RU"/>
        </w:rPr>
        <w:t xml:space="preserve">Кількість часу, який витрачатиметься суб’єктом господарювання у зв’язку із виконанням вимог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w:t>
      </w:r>
    </w:p>
    <w:p w14:paraId="317CFA34" w14:textId="77777777" w:rsidR="00620EEB" w:rsidRPr="00620EEB" w:rsidRDefault="00620EEB" w:rsidP="006F60AB">
      <w:pPr>
        <w:widowControl w:val="0"/>
        <w:spacing w:after="0" w:line="240" w:lineRule="auto"/>
        <w:ind w:firstLine="567"/>
        <w:jc w:val="both"/>
        <w:rPr>
          <w:rFonts w:ascii="Times New Roman" w:eastAsia="Times New Roman" w:hAnsi="Times New Roman" w:cs="Times New Roman"/>
          <w:bCs/>
          <w:sz w:val="26"/>
          <w:szCs w:val="26"/>
          <w:lang w:eastAsia="ru-RU"/>
        </w:rPr>
      </w:pPr>
      <w:r w:rsidRPr="00620EEB">
        <w:rPr>
          <w:rFonts w:ascii="Times New Roman" w:eastAsia="Times New Roman" w:hAnsi="Times New Roman" w:cs="Times New Roman"/>
          <w:bCs/>
          <w:sz w:val="26"/>
          <w:szCs w:val="26"/>
          <w:lang w:eastAsia="ru-RU"/>
        </w:rPr>
        <w:t>для одного суб’єкта господарювання великого і середнього підприємництва: 0,5 год.</w:t>
      </w:r>
    </w:p>
    <w:p w14:paraId="22977C0D" w14:textId="77777777" w:rsidR="00620EEB" w:rsidRPr="00620EEB" w:rsidRDefault="00620EEB" w:rsidP="006F60A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bCs/>
          <w:sz w:val="26"/>
          <w:szCs w:val="26"/>
          <w:lang w:eastAsia="ru-RU"/>
        </w:rPr>
        <w:t>для одного суб’єкта господарювання малого та мікро підприємництва: 0,5 год.</w:t>
      </w:r>
    </w:p>
    <w:p w14:paraId="287ECC6D" w14:textId="04656453" w:rsidR="00620EEB" w:rsidRPr="00620EEB" w:rsidRDefault="00620EEB" w:rsidP="006F60A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6. Рівень поінформованості суб’єктів господарювання і фізичних осіб – високий. </w:t>
      </w:r>
      <w:proofErr w:type="spellStart"/>
      <w:r w:rsidRPr="00620EEB">
        <w:rPr>
          <w:rFonts w:ascii="Times New Roman" w:eastAsia="Times New Roman" w:hAnsi="Times New Roman" w:cs="Times New Roman"/>
          <w:sz w:val="26"/>
          <w:szCs w:val="26"/>
          <w:lang w:eastAsia="ru-RU"/>
        </w:rPr>
        <w:t>Про</w:t>
      </w:r>
      <w:r w:rsidR="005B6533">
        <w:rPr>
          <w:rFonts w:ascii="Times New Roman" w:eastAsia="Times New Roman" w:hAnsi="Times New Roman" w:cs="Times New Roman"/>
          <w:sz w:val="26"/>
          <w:szCs w:val="26"/>
          <w:lang w:eastAsia="ru-RU"/>
        </w:rPr>
        <w:t>є</w:t>
      </w:r>
      <w:r w:rsidRPr="00620EEB">
        <w:rPr>
          <w:rFonts w:ascii="Times New Roman" w:eastAsia="Times New Roman" w:hAnsi="Times New Roman" w:cs="Times New Roman"/>
          <w:sz w:val="26"/>
          <w:szCs w:val="26"/>
          <w:lang w:eastAsia="ru-RU"/>
        </w:rPr>
        <w:t>кт</w:t>
      </w:r>
      <w:proofErr w:type="spellEnd"/>
      <w:r w:rsidRPr="00620EEB">
        <w:rPr>
          <w:rFonts w:ascii="Times New Roman" w:eastAsia="Times New Roman" w:hAnsi="Times New Roman" w:cs="Times New Roman"/>
          <w:sz w:val="26"/>
          <w:szCs w:val="26"/>
          <w:lang w:eastAsia="ru-RU"/>
        </w:rPr>
        <w:t xml:space="preserve">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 xml:space="preserve"> та відповідний аналіз регуляторного впливу оприлюднено на офіційному </w:t>
      </w:r>
      <w:proofErr w:type="spellStart"/>
      <w:r w:rsidRPr="00620EEB">
        <w:rPr>
          <w:rFonts w:ascii="Times New Roman" w:eastAsia="Times New Roman" w:hAnsi="Times New Roman" w:cs="Times New Roman"/>
          <w:sz w:val="26"/>
          <w:szCs w:val="26"/>
          <w:lang w:eastAsia="ru-RU"/>
        </w:rPr>
        <w:t>вебсайті</w:t>
      </w:r>
      <w:proofErr w:type="spellEnd"/>
      <w:r w:rsidRPr="00620EEB">
        <w:rPr>
          <w:rFonts w:ascii="Times New Roman" w:eastAsia="Times New Roman" w:hAnsi="Times New Roman" w:cs="Times New Roman"/>
          <w:sz w:val="26"/>
          <w:szCs w:val="26"/>
          <w:lang w:eastAsia="ru-RU"/>
        </w:rPr>
        <w:t xml:space="preserve"> </w:t>
      </w:r>
      <w:bookmarkStart w:id="8" w:name="_Hlk23429338"/>
      <w:r w:rsidRPr="00620EEB">
        <w:rPr>
          <w:rFonts w:ascii="Times New Roman" w:eastAsia="Times New Roman" w:hAnsi="Times New Roman" w:cs="Times New Roman"/>
          <w:sz w:val="26"/>
          <w:szCs w:val="26"/>
          <w:lang w:eastAsia="ru-RU"/>
        </w:rPr>
        <w:t>Державної служби геології та надр  України</w:t>
      </w:r>
      <w:bookmarkEnd w:id="8"/>
      <w:r w:rsidRPr="00620EEB">
        <w:rPr>
          <w:rFonts w:ascii="Times New Roman" w:eastAsia="Times New Roman" w:hAnsi="Times New Roman" w:cs="Times New Roman"/>
          <w:sz w:val="26"/>
          <w:szCs w:val="26"/>
          <w:lang w:eastAsia="ru-RU"/>
        </w:rPr>
        <w:t>.</w:t>
      </w:r>
    </w:p>
    <w:p w14:paraId="237532F0" w14:textId="77777777" w:rsidR="00620EEB" w:rsidRPr="00620EEB" w:rsidRDefault="00620EEB" w:rsidP="006F60A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Після прийняття та державної реєстрації регуляторного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 xml:space="preserve"> він буде опублікований у засобах масової інформації та Офіційному віснику України.</w:t>
      </w:r>
    </w:p>
    <w:p w14:paraId="622FE3A6" w14:textId="77777777" w:rsidR="00000453" w:rsidRPr="00C04068" w:rsidRDefault="00000453" w:rsidP="0042145C">
      <w:pPr>
        <w:spacing w:after="0" w:line="240" w:lineRule="auto"/>
        <w:ind w:firstLine="567"/>
        <w:jc w:val="both"/>
        <w:rPr>
          <w:rFonts w:ascii="Times New Roman" w:hAnsi="Times New Roman" w:cs="Times New Roman"/>
          <w:sz w:val="16"/>
          <w:szCs w:val="16"/>
        </w:rPr>
      </w:pPr>
    </w:p>
    <w:p w14:paraId="623D3590" w14:textId="77777777" w:rsidR="0042145C" w:rsidRPr="0042145C" w:rsidRDefault="0042145C" w:rsidP="0042145C">
      <w:pPr>
        <w:widowControl w:val="0"/>
        <w:tabs>
          <w:tab w:val="left" w:pos="990"/>
        </w:tabs>
        <w:spacing w:after="0" w:line="240" w:lineRule="auto"/>
        <w:ind w:firstLine="567"/>
        <w:jc w:val="both"/>
        <w:rPr>
          <w:rFonts w:ascii="Times New Roman" w:eastAsia="Times New Roman" w:hAnsi="Times New Roman" w:cs="Times New Roman"/>
          <w:sz w:val="26"/>
          <w:szCs w:val="26"/>
          <w:u w:val="single"/>
          <w:lang w:eastAsia="ru-RU"/>
        </w:rPr>
      </w:pPr>
      <w:r w:rsidRPr="0042145C">
        <w:rPr>
          <w:rFonts w:ascii="Times New Roman" w:eastAsia="Times New Roman" w:hAnsi="Times New Roman" w:cs="Times New Roman"/>
          <w:sz w:val="26"/>
          <w:szCs w:val="26"/>
          <w:u w:val="single"/>
          <w:lang w:eastAsia="ru-RU"/>
        </w:rPr>
        <w:t xml:space="preserve">Додатковими показниками результативності запровадження регуляторного </w:t>
      </w:r>
      <w:proofErr w:type="spellStart"/>
      <w:r w:rsidRPr="0042145C">
        <w:rPr>
          <w:rFonts w:ascii="Times New Roman" w:eastAsia="Times New Roman" w:hAnsi="Times New Roman" w:cs="Times New Roman"/>
          <w:sz w:val="26"/>
          <w:szCs w:val="26"/>
          <w:u w:val="single"/>
          <w:lang w:eastAsia="ru-RU"/>
        </w:rPr>
        <w:t>акта</w:t>
      </w:r>
      <w:proofErr w:type="spellEnd"/>
      <w:r w:rsidRPr="0042145C">
        <w:rPr>
          <w:rFonts w:ascii="Times New Roman" w:eastAsia="Times New Roman" w:hAnsi="Times New Roman" w:cs="Times New Roman"/>
          <w:sz w:val="26"/>
          <w:szCs w:val="26"/>
          <w:u w:val="single"/>
          <w:lang w:eastAsia="ru-RU"/>
        </w:rPr>
        <w:t>, виходячи з його цілей, слугуватимуть:</w:t>
      </w:r>
    </w:p>
    <w:p w14:paraId="613CC27B" w14:textId="77777777" w:rsidR="0042145C" w:rsidRPr="0042145C" w:rsidRDefault="0042145C" w:rsidP="0042145C">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 xml:space="preserve">1. </w:t>
      </w:r>
      <w:r w:rsidRPr="0042145C">
        <w:rPr>
          <w:rFonts w:ascii="Times New Roman" w:eastAsia="Times New Roman" w:hAnsi="Times New Roman" w:cs="Times New Roman"/>
          <w:sz w:val="26"/>
          <w:szCs w:val="26"/>
          <w:lang w:eastAsia="ru-RU"/>
        </w:rPr>
        <w:t>Кількість здійснених державних реєстрацій робіт і досліджень, пов’язаних із геологічним вивченням надр (РДГВН).</w:t>
      </w:r>
    </w:p>
    <w:p w14:paraId="72FDDB79" w14:textId="77777777" w:rsidR="0042145C" w:rsidRPr="00C04068" w:rsidRDefault="0042145C" w:rsidP="0042145C">
      <w:pPr>
        <w:pStyle w:val="ad"/>
        <w:widowControl w:val="0"/>
        <w:numPr>
          <w:ilvl w:val="0"/>
          <w:numId w:val="7"/>
        </w:numPr>
        <w:tabs>
          <w:tab w:val="left" w:pos="990"/>
        </w:tabs>
        <w:spacing w:after="0" w:line="240" w:lineRule="auto"/>
        <w:ind w:left="0" w:firstLine="567"/>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Кількість поданих заяв для проведення державної реєстрації РДГВН.</w:t>
      </w:r>
    </w:p>
    <w:p w14:paraId="0FD9954A" w14:textId="77777777" w:rsidR="0042145C" w:rsidRPr="0042145C" w:rsidRDefault="0042145C" w:rsidP="0042145C">
      <w:pPr>
        <w:widowControl w:val="0"/>
        <w:numPr>
          <w:ilvl w:val="0"/>
          <w:numId w:val="7"/>
        </w:numPr>
        <w:tabs>
          <w:tab w:val="left" w:pos="990"/>
        </w:tabs>
        <w:spacing w:after="120" w:line="240" w:lineRule="auto"/>
        <w:ind w:left="0" w:firstLine="567"/>
        <w:jc w:val="both"/>
        <w:rPr>
          <w:rFonts w:ascii="Times New Roman" w:eastAsia="Times New Roman" w:hAnsi="Times New Roman" w:cs="Times New Roman"/>
          <w:sz w:val="26"/>
          <w:szCs w:val="26"/>
          <w:lang w:eastAsia="ru-RU"/>
        </w:rPr>
      </w:pPr>
      <w:r w:rsidRPr="0042145C">
        <w:rPr>
          <w:rFonts w:ascii="Times New Roman" w:eastAsia="Times New Roman" w:hAnsi="Times New Roman" w:cs="Times New Roman"/>
          <w:sz w:val="26"/>
          <w:szCs w:val="26"/>
          <w:lang w:eastAsia="ru-RU"/>
        </w:rPr>
        <w:t>Кількість зареєстрованих РДГВН</w:t>
      </w:r>
      <w:r w:rsidRPr="00C04068">
        <w:rPr>
          <w:rFonts w:ascii="Times New Roman" w:eastAsia="Times New Roman" w:hAnsi="Times New Roman" w:cs="Times New Roman"/>
          <w:sz w:val="26"/>
          <w:szCs w:val="26"/>
          <w:lang w:eastAsia="ru-RU"/>
        </w:rPr>
        <w:t>.</w:t>
      </w:r>
    </w:p>
    <w:p w14:paraId="2940F3C1" w14:textId="77777777" w:rsidR="00000453" w:rsidRPr="00C04068" w:rsidRDefault="00000453" w:rsidP="0042145C">
      <w:pPr>
        <w:spacing w:after="0" w:line="240" w:lineRule="auto"/>
        <w:ind w:firstLine="567"/>
        <w:jc w:val="both"/>
        <w:rPr>
          <w:rFonts w:ascii="Times New Roman" w:hAnsi="Times New Roman" w:cs="Times New Roman"/>
          <w:sz w:val="16"/>
          <w:szCs w:val="16"/>
        </w:rPr>
      </w:pPr>
    </w:p>
    <w:p w14:paraId="3BD3EB9C" w14:textId="77777777" w:rsidR="00C04068" w:rsidRPr="00C04068" w:rsidRDefault="00C04068" w:rsidP="00C04068">
      <w:pPr>
        <w:widowControl w:val="0"/>
        <w:tabs>
          <w:tab w:val="left" w:pos="990"/>
        </w:tabs>
        <w:spacing w:after="120" w:line="240" w:lineRule="auto"/>
        <w:ind w:left="270" w:firstLine="770"/>
        <w:jc w:val="center"/>
        <w:rPr>
          <w:rFonts w:ascii="Times New Roman" w:eastAsia="Times New Roman" w:hAnsi="Times New Roman" w:cs="Times New Roman"/>
          <w:b/>
          <w:sz w:val="26"/>
          <w:szCs w:val="26"/>
          <w:lang w:eastAsia="ru-RU"/>
        </w:rPr>
      </w:pPr>
      <w:r w:rsidRPr="00C04068">
        <w:rPr>
          <w:rFonts w:ascii="Times New Roman" w:eastAsia="Times New Roman" w:hAnsi="Times New Roman" w:cs="Times New Roman"/>
          <w:b/>
          <w:sz w:val="26"/>
          <w:szCs w:val="26"/>
          <w:lang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C04068">
        <w:rPr>
          <w:rFonts w:ascii="Times New Roman" w:eastAsia="Times New Roman" w:hAnsi="Times New Roman" w:cs="Times New Roman"/>
          <w:b/>
          <w:sz w:val="26"/>
          <w:szCs w:val="26"/>
          <w:lang w:eastAsia="ru-RU"/>
        </w:rPr>
        <w:t>акта</w:t>
      </w:r>
      <w:proofErr w:type="spellEnd"/>
    </w:p>
    <w:p w14:paraId="4C0297DD" w14:textId="77777777" w:rsidR="00C04068" w:rsidRPr="00C04068" w:rsidRDefault="00C04068" w:rsidP="00C04068">
      <w:pPr>
        <w:spacing w:after="0" w:line="240" w:lineRule="auto"/>
        <w:ind w:firstLine="567"/>
        <w:jc w:val="both"/>
        <w:rPr>
          <w:rFonts w:ascii="Times New Roman" w:eastAsia="MS Mincho" w:hAnsi="Times New Roman" w:cs="Times New Roman"/>
          <w:sz w:val="26"/>
          <w:szCs w:val="26"/>
          <w:lang w:eastAsia="ja-JP"/>
        </w:rPr>
      </w:pPr>
      <w:r w:rsidRPr="00C04068">
        <w:rPr>
          <w:rFonts w:ascii="Times New Roman" w:eastAsia="MS Mincho" w:hAnsi="Times New Roman" w:cs="Times New Roman"/>
          <w:sz w:val="26"/>
          <w:szCs w:val="26"/>
          <w:lang w:eastAsia="ja-JP"/>
        </w:rPr>
        <w:t xml:space="preserve">Відстеження результативності регуляторного </w:t>
      </w:r>
      <w:proofErr w:type="spellStart"/>
      <w:r w:rsidRPr="00C04068">
        <w:rPr>
          <w:rFonts w:ascii="Times New Roman" w:eastAsia="MS Mincho" w:hAnsi="Times New Roman" w:cs="Times New Roman"/>
          <w:sz w:val="26"/>
          <w:szCs w:val="26"/>
          <w:lang w:eastAsia="ja-JP"/>
        </w:rPr>
        <w:t>акта</w:t>
      </w:r>
      <w:proofErr w:type="spellEnd"/>
      <w:r w:rsidRPr="00C04068">
        <w:rPr>
          <w:rFonts w:ascii="Times New Roman" w:eastAsia="MS Mincho" w:hAnsi="Times New Roman" w:cs="Times New Roman"/>
          <w:sz w:val="26"/>
          <w:szCs w:val="26"/>
          <w:lang w:eastAsia="ja-JP"/>
        </w:rPr>
        <w:t xml:space="preserve"> здійснюватиметься шляхом проведення базового та повторного </w:t>
      </w:r>
      <w:r w:rsidR="00D8732D">
        <w:rPr>
          <w:rFonts w:ascii="Times New Roman" w:eastAsia="MS Mincho" w:hAnsi="Times New Roman" w:cs="Times New Roman"/>
          <w:sz w:val="26"/>
          <w:szCs w:val="26"/>
          <w:lang w:eastAsia="ja-JP"/>
        </w:rPr>
        <w:t xml:space="preserve">та </w:t>
      </w:r>
      <w:r w:rsidRPr="00C04068">
        <w:rPr>
          <w:rFonts w:ascii="Times New Roman" w:eastAsia="MS Mincho" w:hAnsi="Times New Roman" w:cs="Times New Roman"/>
          <w:sz w:val="26"/>
          <w:szCs w:val="26"/>
          <w:lang w:eastAsia="ja-JP"/>
        </w:rPr>
        <w:t xml:space="preserve">періодичного </w:t>
      </w:r>
      <w:proofErr w:type="spellStart"/>
      <w:r w:rsidRPr="00C04068">
        <w:rPr>
          <w:rFonts w:ascii="Times New Roman" w:eastAsia="MS Mincho" w:hAnsi="Times New Roman" w:cs="Times New Roman"/>
          <w:sz w:val="26"/>
          <w:szCs w:val="26"/>
          <w:lang w:eastAsia="ja-JP"/>
        </w:rPr>
        <w:t>відстежень</w:t>
      </w:r>
      <w:proofErr w:type="spellEnd"/>
      <w:r w:rsidRPr="00C04068">
        <w:rPr>
          <w:rFonts w:ascii="Times New Roman" w:eastAsia="MS Mincho" w:hAnsi="Times New Roman" w:cs="Times New Roman"/>
          <w:sz w:val="26"/>
          <w:szCs w:val="26"/>
          <w:lang w:eastAsia="ja-JP"/>
        </w:rPr>
        <w:t xml:space="preserve"> статистичних показників результативності </w:t>
      </w:r>
      <w:proofErr w:type="spellStart"/>
      <w:r w:rsidRPr="00C04068">
        <w:rPr>
          <w:rFonts w:ascii="Times New Roman" w:eastAsia="MS Mincho" w:hAnsi="Times New Roman" w:cs="Times New Roman"/>
          <w:sz w:val="26"/>
          <w:szCs w:val="26"/>
          <w:lang w:eastAsia="ja-JP"/>
        </w:rPr>
        <w:t>акта</w:t>
      </w:r>
      <w:proofErr w:type="spellEnd"/>
      <w:r w:rsidRPr="00C04068">
        <w:rPr>
          <w:rFonts w:ascii="Times New Roman" w:eastAsia="MS Mincho" w:hAnsi="Times New Roman" w:cs="Times New Roman"/>
          <w:sz w:val="26"/>
          <w:szCs w:val="26"/>
          <w:lang w:eastAsia="ja-JP"/>
        </w:rPr>
        <w:t xml:space="preserve">, визначених під час проведення аналізу впливу регуляторного </w:t>
      </w:r>
      <w:proofErr w:type="spellStart"/>
      <w:r w:rsidRPr="00C04068">
        <w:rPr>
          <w:rFonts w:ascii="Times New Roman" w:eastAsia="MS Mincho" w:hAnsi="Times New Roman" w:cs="Times New Roman"/>
          <w:sz w:val="26"/>
          <w:szCs w:val="26"/>
          <w:lang w:eastAsia="ja-JP"/>
        </w:rPr>
        <w:t>акта</w:t>
      </w:r>
      <w:proofErr w:type="spellEnd"/>
      <w:r w:rsidRPr="00C04068">
        <w:rPr>
          <w:rFonts w:ascii="Times New Roman" w:eastAsia="MS Mincho" w:hAnsi="Times New Roman" w:cs="Times New Roman"/>
          <w:sz w:val="26"/>
          <w:szCs w:val="26"/>
          <w:lang w:eastAsia="ja-JP"/>
        </w:rPr>
        <w:t xml:space="preserve">. </w:t>
      </w:r>
    </w:p>
    <w:p w14:paraId="1A88CB1C" w14:textId="77777777" w:rsidR="001352CA" w:rsidRPr="001352CA" w:rsidRDefault="001352CA" w:rsidP="001352CA">
      <w:pPr>
        <w:spacing w:after="0" w:line="240" w:lineRule="auto"/>
        <w:ind w:firstLine="567"/>
        <w:jc w:val="both"/>
        <w:rPr>
          <w:rFonts w:ascii="Times New Roman" w:eastAsia="MS Mincho" w:hAnsi="Times New Roman" w:cs="Times New Roman"/>
          <w:sz w:val="26"/>
          <w:szCs w:val="26"/>
          <w:lang w:eastAsia="ja-JP"/>
        </w:rPr>
      </w:pPr>
      <w:r w:rsidRPr="001352CA">
        <w:rPr>
          <w:rFonts w:ascii="Times New Roman" w:eastAsia="MS Mincho" w:hAnsi="Times New Roman" w:cs="Times New Roman"/>
          <w:sz w:val="26"/>
          <w:szCs w:val="26"/>
          <w:lang w:eastAsia="ja-JP"/>
        </w:rPr>
        <w:t xml:space="preserve">Базове відстеження результативності цього регуляторного </w:t>
      </w:r>
      <w:proofErr w:type="spellStart"/>
      <w:r w:rsidRPr="001352CA">
        <w:rPr>
          <w:rFonts w:ascii="Times New Roman" w:eastAsia="MS Mincho" w:hAnsi="Times New Roman" w:cs="Times New Roman"/>
          <w:sz w:val="26"/>
          <w:szCs w:val="26"/>
          <w:lang w:eastAsia="ja-JP"/>
        </w:rPr>
        <w:t>акта</w:t>
      </w:r>
      <w:proofErr w:type="spellEnd"/>
      <w:r w:rsidRPr="001352CA">
        <w:rPr>
          <w:rFonts w:ascii="Times New Roman" w:eastAsia="MS Mincho" w:hAnsi="Times New Roman" w:cs="Times New Roman"/>
          <w:sz w:val="26"/>
          <w:szCs w:val="26"/>
          <w:lang w:eastAsia="ja-JP"/>
        </w:rPr>
        <w:t xml:space="preserve"> здійснюватиметься через рік після набрання ним чинності, оскільки для цього використовуватимуться виключно статистичні показники. </w:t>
      </w:r>
    </w:p>
    <w:p w14:paraId="0CE4B223" w14:textId="77777777" w:rsidR="001352CA" w:rsidRPr="001352CA" w:rsidRDefault="001352CA" w:rsidP="001352CA">
      <w:pPr>
        <w:spacing w:after="0" w:line="240" w:lineRule="auto"/>
        <w:ind w:firstLine="567"/>
        <w:jc w:val="both"/>
        <w:rPr>
          <w:rFonts w:ascii="Times New Roman" w:eastAsia="MS Mincho" w:hAnsi="Times New Roman" w:cs="Times New Roman"/>
          <w:sz w:val="26"/>
          <w:szCs w:val="26"/>
          <w:lang w:eastAsia="ja-JP"/>
        </w:rPr>
      </w:pPr>
      <w:r w:rsidRPr="001352CA">
        <w:rPr>
          <w:rFonts w:ascii="Times New Roman" w:eastAsia="MS Mincho" w:hAnsi="Times New Roman" w:cs="Times New Roman"/>
          <w:sz w:val="26"/>
          <w:szCs w:val="26"/>
          <w:lang w:eastAsia="ja-JP"/>
        </w:rPr>
        <w:t xml:space="preserve">Повторне відстеження результативності регуляторного </w:t>
      </w:r>
      <w:proofErr w:type="spellStart"/>
      <w:r w:rsidRPr="001352CA">
        <w:rPr>
          <w:rFonts w:ascii="Times New Roman" w:eastAsia="MS Mincho" w:hAnsi="Times New Roman" w:cs="Times New Roman"/>
          <w:sz w:val="26"/>
          <w:szCs w:val="26"/>
          <w:lang w:eastAsia="ja-JP"/>
        </w:rPr>
        <w:t>акта</w:t>
      </w:r>
      <w:proofErr w:type="spellEnd"/>
      <w:r w:rsidRPr="001352CA">
        <w:rPr>
          <w:rFonts w:ascii="Times New Roman" w:eastAsia="MS Mincho" w:hAnsi="Times New Roman" w:cs="Times New Roman"/>
          <w:sz w:val="26"/>
          <w:szCs w:val="26"/>
          <w:lang w:eastAsia="ja-JP"/>
        </w:rPr>
        <w:t xml:space="preserve"> здійснюватиметься через два роки з дня набрання чинності цим регуляторним актом. За результатами даного відстеження відбудеться порівняння показників базового та повторного відстеження.</w:t>
      </w:r>
    </w:p>
    <w:p w14:paraId="3C92AEB3" w14:textId="77777777" w:rsidR="001352CA" w:rsidRDefault="001352CA" w:rsidP="001352CA">
      <w:pPr>
        <w:spacing w:after="0" w:line="240" w:lineRule="auto"/>
        <w:ind w:firstLine="567"/>
        <w:jc w:val="both"/>
        <w:rPr>
          <w:rFonts w:ascii="Times New Roman" w:eastAsia="MS Mincho" w:hAnsi="Times New Roman" w:cs="Times New Roman"/>
          <w:sz w:val="26"/>
          <w:szCs w:val="26"/>
          <w:lang w:eastAsia="ja-JP"/>
        </w:rPr>
      </w:pPr>
      <w:r w:rsidRPr="001352CA">
        <w:rPr>
          <w:rFonts w:ascii="Times New Roman" w:eastAsia="MS Mincho" w:hAnsi="Times New Roman" w:cs="Times New Roman"/>
          <w:sz w:val="26"/>
          <w:szCs w:val="26"/>
          <w:lang w:eastAsia="ja-JP"/>
        </w:rPr>
        <w:t xml:space="preserve">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1352CA">
        <w:rPr>
          <w:rFonts w:ascii="Times New Roman" w:eastAsia="MS Mincho" w:hAnsi="Times New Roman" w:cs="Times New Roman"/>
          <w:sz w:val="26"/>
          <w:szCs w:val="26"/>
          <w:lang w:eastAsia="ja-JP"/>
        </w:rPr>
        <w:t>акта</w:t>
      </w:r>
      <w:proofErr w:type="spellEnd"/>
      <w:r w:rsidRPr="001352CA">
        <w:rPr>
          <w:rFonts w:ascii="Times New Roman" w:eastAsia="MS Mincho" w:hAnsi="Times New Roman" w:cs="Times New Roman"/>
          <w:sz w:val="26"/>
          <w:szCs w:val="26"/>
          <w:lang w:eastAsia="ja-JP"/>
        </w:rPr>
        <w:t>.</w:t>
      </w:r>
    </w:p>
    <w:p w14:paraId="6244D587" w14:textId="77777777" w:rsidR="001352CA" w:rsidRDefault="00C04068" w:rsidP="001352CA">
      <w:pPr>
        <w:spacing w:after="0" w:line="240" w:lineRule="auto"/>
        <w:ind w:firstLine="567"/>
        <w:jc w:val="both"/>
        <w:rPr>
          <w:rFonts w:ascii="Times New Roman" w:eastAsia="MS Mincho" w:hAnsi="Times New Roman" w:cs="Times New Roman"/>
          <w:sz w:val="26"/>
          <w:szCs w:val="26"/>
          <w:lang w:eastAsia="ja-JP"/>
        </w:rPr>
      </w:pPr>
      <w:r w:rsidRPr="00C04068">
        <w:rPr>
          <w:rFonts w:ascii="Times New Roman" w:eastAsia="MS Mincho" w:hAnsi="Times New Roman" w:cs="Times New Roman"/>
          <w:sz w:val="26"/>
          <w:szCs w:val="26"/>
          <w:lang w:eastAsia="ja-JP"/>
        </w:rPr>
        <w:t>У разі надходження пропозицій та зауважень щодо вирішення неврегульованих або проблемних питань буде розглядатись необхідн</w:t>
      </w:r>
      <w:r w:rsidR="001352CA">
        <w:rPr>
          <w:rFonts w:ascii="Times New Roman" w:eastAsia="MS Mincho" w:hAnsi="Times New Roman" w:cs="Times New Roman"/>
          <w:sz w:val="26"/>
          <w:szCs w:val="26"/>
          <w:lang w:eastAsia="ja-JP"/>
        </w:rPr>
        <w:t>ість внесення відповідних змін.</w:t>
      </w:r>
    </w:p>
    <w:p w14:paraId="05C08758" w14:textId="6775E0EC" w:rsidR="00C04068" w:rsidRPr="00C04068" w:rsidRDefault="00C04068" w:rsidP="001352CA">
      <w:pPr>
        <w:spacing w:after="0" w:line="240" w:lineRule="auto"/>
        <w:ind w:firstLine="567"/>
        <w:jc w:val="both"/>
        <w:rPr>
          <w:rFonts w:ascii="Times New Roman" w:eastAsia="MS Mincho" w:hAnsi="Times New Roman" w:cs="Times New Roman"/>
          <w:sz w:val="26"/>
          <w:szCs w:val="26"/>
          <w:lang w:eastAsia="ja-JP"/>
        </w:rPr>
      </w:pPr>
      <w:r w:rsidRPr="00C04068">
        <w:rPr>
          <w:rFonts w:ascii="Times New Roman" w:eastAsia="MS Mincho" w:hAnsi="Times New Roman" w:cs="Times New Roman"/>
          <w:sz w:val="26"/>
          <w:szCs w:val="26"/>
          <w:lang w:eastAsia="ja-JP"/>
        </w:rPr>
        <w:t xml:space="preserve">Відстеження результативності регуляторного </w:t>
      </w:r>
      <w:proofErr w:type="spellStart"/>
      <w:r w:rsidRPr="00C04068">
        <w:rPr>
          <w:rFonts w:ascii="Times New Roman" w:eastAsia="MS Mincho" w:hAnsi="Times New Roman" w:cs="Times New Roman"/>
          <w:sz w:val="26"/>
          <w:szCs w:val="26"/>
          <w:lang w:eastAsia="ja-JP"/>
        </w:rPr>
        <w:t>акта</w:t>
      </w:r>
      <w:proofErr w:type="spellEnd"/>
      <w:r w:rsidRPr="00C04068">
        <w:rPr>
          <w:rFonts w:ascii="Times New Roman" w:eastAsia="MS Mincho" w:hAnsi="Times New Roman" w:cs="Times New Roman"/>
          <w:sz w:val="26"/>
          <w:szCs w:val="26"/>
          <w:lang w:eastAsia="ja-JP"/>
        </w:rPr>
        <w:t xml:space="preserve"> буде </w:t>
      </w:r>
      <w:proofErr w:type="spellStart"/>
      <w:r w:rsidRPr="00C04068">
        <w:rPr>
          <w:rFonts w:ascii="Times New Roman" w:eastAsia="MS Mincho" w:hAnsi="Times New Roman" w:cs="Times New Roman"/>
          <w:sz w:val="26"/>
          <w:szCs w:val="26"/>
          <w:lang w:eastAsia="ja-JP"/>
        </w:rPr>
        <w:t>здійснювати</w:t>
      </w:r>
      <w:r w:rsidR="00CB21B5">
        <w:rPr>
          <w:rFonts w:ascii="Times New Roman" w:eastAsia="MS Mincho" w:hAnsi="Times New Roman" w:cs="Times New Roman"/>
          <w:sz w:val="26"/>
          <w:szCs w:val="26"/>
          <w:lang w:eastAsia="ja-JP"/>
        </w:rPr>
        <w:t>сь</w:t>
      </w:r>
      <w:proofErr w:type="spellEnd"/>
      <w:r w:rsidRPr="00C04068">
        <w:rPr>
          <w:rFonts w:ascii="Times New Roman" w:eastAsia="MS Mincho" w:hAnsi="Times New Roman" w:cs="Times New Roman"/>
          <w:sz w:val="26"/>
          <w:szCs w:val="26"/>
          <w:lang w:eastAsia="ja-JP"/>
        </w:rPr>
        <w:t xml:space="preserve"> Міністерство</w:t>
      </w:r>
      <w:r w:rsidR="00CB21B5">
        <w:rPr>
          <w:rFonts w:ascii="Times New Roman" w:eastAsia="MS Mincho" w:hAnsi="Times New Roman" w:cs="Times New Roman"/>
          <w:sz w:val="26"/>
          <w:szCs w:val="26"/>
          <w:lang w:eastAsia="ja-JP"/>
        </w:rPr>
        <w:t>м</w:t>
      </w:r>
      <w:r w:rsidRPr="00C04068">
        <w:rPr>
          <w:rFonts w:ascii="Times New Roman" w:eastAsia="MS Mincho" w:hAnsi="Times New Roman" w:cs="Times New Roman"/>
          <w:sz w:val="26"/>
          <w:szCs w:val="26"/>
          <w:lang w:eastAsia="ja-JP"/>
        </w:rPr>
        <w:t xml:space="preserve"> захисту довкілля та природних ресурсів України спільно з Державною службою геології та надр У</w:t>
      </w:r>
      <w:r w:rsidR="00CB21B5">
        <w:rPr>
          <w:rFonts w:ascii="Times New Roman" w:eastAsia="MS Mincho" w:hAnsi="Times New Roman" w:cs="Times New Roman"/>
          <w:sz w:val="26"/>
          <w:szCs w:val="26"/>
          <w:lang w:eastAsia="ja-JP"/>
        </w:rPr>
        <w:t>к</w:t>
      </w:r>
      <w:r w:rsidRPr="00C04068">
        <w:rPr>
          <w:rFonts w:ascii="Times New Roman" w:eastAsia="MS Mincho" w:hAnsi="Times New Roman" w:cs="Times New Roman"/>
          <w:sz w:val="26"/>
          <w:szCs w:val="26"/>
          <w:lang w:eastAsia="ja-JP"/>
        </w:rPr>
        <w:t xml:space="preserve">раїни </w:t>
      </w:r>
      <w:r w:rsidR="00CB21B5" w:rsidRPr="00CB21B5">
        <w:rPr>
          <w:rFonts w:ascii="Times New Roman" w:eastAsia="MS Mincho" w:hAnsi="Times New Roman" w:cs="Times New Roman"/>
          <w:sz w:val="26"/>
          <w:szCs w:val="26"/>
          <w:lang w:eastAsia="ja-JP"/>
        </w:rPr>
        <w:t>шляхом розгляду пропозицій та зауважень, які надійдуть до нього.</w:t>
      </w:r>
    </w:p>
    <w:p w14:paraId="2CAD55D8" w14:textId="77777777" w:rsidR="00C04068" w:rsidRDefault="00C04068" w:rsidP="00C04068">
      <w:pPr>
        <w:widowControl w:val="0"/>
        <w:tabs>
          <w:tab w:val="left" w:pos="990"/>
        </w:tabs>
        <w:spacing w:after="0" w:line="240" w:lineRule="auto"/>
        <w:ind w:left="270" w:firstLine="720"/>
        <w:jc w:val="both"/>
        <w:rPr>
          <w:rFonts w:ascii="Times New Roman" w:eastAsia="MS Mincho" w:hAnsi="Times New Roman" w:cs="Times New Roman"/>
          <w:sz w:val="26"/>
          <w:szCs w:val="26"/>
          <w:lang w:eastAsia="ja-JP"/>
        </w:rPr>
      </w:pPr>
    </w:p>
    <w:p w14:paraId="767F2EC2" w14:textId="77777777" w:rsidR="0076261F" w:rsidRPr="00C04068" w:rsidRDefault="0076261F" w:rsidP="00C04068">
      <w:pPr>
        <w:widowControl w:val="0"/>
        <w:tabs>
          <w:tab w:val="left" w:pos="990"/>
        </w:tabs>
        <w:spacing w:after="0" w:line="240" w:lineRule="auto"/>
        <w:ind w:left="270" w:firstLine="720"/>
        <w:jc w:val="both"/>
        <w:rPr>
          <w:rFonts w:ascii="Times New Roman" w:eastAsia="MS Mincho" w:hAnsi="Times New Roman" w:cs="Times New Roman"/>
          <w:sz w:val="26"/>
          <w:szCs w:val="26"/>
          <w:lang w:eastAsia="ja-JP"/>
        </w:rPr>
      </w:pPr>
    </w:p>
    <w:p w14:paraId="08447645" w14:textId="4E6FFD65" w:rsidR="00000453" w:rsidRPr="0054232E" w:rsidRDefault="00022B4B" w:rsidP="00B46B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Голова</w:t>
      </w:r>
      <w:r w:rsidR="00B46B8C" w:rsidRPr="00B46B8C">
        <w:rPr>
          <w:rFonts w:ascii="Times New Roman" w:eastAsia="Times New Roman" w:hAnsi="Times New Roman" w:cs="Times New Roman"/>
          <w:b/>
          <w:sz w:val="26"/>
          <w:szCs w:val="26"/>
          <w:lang w:eastAsia="ru-RU"/>
        </w:rPr>
        <w:tab/>
      </w:r>
      <w:r w:rsidR="00B46B8C" w:rsidRPr="00B46B8C">
        <w:rPr>
          <w:rFonts w:ascii="Times New Roman" w:eastAsia="Times New Roman" w:hAnsi="Times New Roman" w:cs="Times New Roman"/>
          <w:b/>
          <w:sz w:val="26"/>
          <w:szCs w:val="26"/>
          <w:lang w:eastAsia="ru-RU"/>
        </w:rPr>
        <w:tab/>
      </w:r>
      <w:r w:rsidR="00B46B8C" w:rsidRPr="00B46B8C">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 xml:space="preserve">                                                                          Роман ОПІМАХ</w:t>
      </w:r>
    </w:p>
    <w:sectPr w:rsidR="00000453" w:rsidRPr="0054232E" w:rsidSect="0076261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264C9" w14:textId="77777777" w:rsidR="005D324B" w:rsidRDefault="005D324B" w:rsidP="008A52E8">
      <w:pPr>
        <w:spacing w:after="0" w:line="240" w:lineRule="auto"/>
      </w:pPr>
      <w:r>
        <w:separator/>
      </w:r>
    </w:p>
  </w:endnote>
  <w:endnote w:type="continuationSeparator" w:id="0">
    <w:p w14:paraId="75378DE2" w14:textId="77777777" w:rsidR="005D324B" w:rsidRDefault="005D324B" w:rsidP="008A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3C3E8" w14:textId="77777777" w:rsidR="005D324B" w:rsidRDefault="005D324B" w:rsidP="008A52E8">
      <w:pPr>
        <w:spacing w:after="0" w:line="240" w:lineRule="auto"/>
      </w:pPr>
      <w:r>
        <w:separator/>
      </w:r>
    </w:p>
  </w:footnote>
  <w:footnote w:type="continuationSeparator" w:id="0">
    <w:p w14:paraId="0A749A8A" w14:textId="77777777" w:rsidR="005D324B" w:rsidRDefault="005D324B" w:rsidP="008A5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522954"/>
      <w:docPartObj>
        <w:docPartGallery w:val="Page Numbers (Top of Page)"/>
        <w:docPartUnique/>
      </w:docPartObj>
    </w:sdtPr>
    <w:sdtEndPr>
      <w:rPr>
        <w:rFonts w:ascii="Times New Roman" w:hAnsi="Times New Roman" w:cs="Times New Roman"/>
      </w:rPr>
    </w:sdtEndPr>
    <w:sdtContent>
      <w:p w14:paraId="1F552862" w14:textId="7DBBCA65" w:rsidR="009A2B51" w:rsidRPr="008A52E8" w:rsidRDefault="009A2B51">
        <w:pPr>
          <w:pStyle w:val="a7"/>
          <w:jc w:val="center"/>
          <w:rPr>
            <w:rFonts w:ascii="Times New Roman" w:hAnsi="Times New Roman" w:cs="Times New Roman"/>
          </w:rPr>
        </w:pPr>
        <w:r w:rsidRPr="008A52E8">
          <w:rPr>
            <w:rFonts w:ascii="Times New Roman" w:hAnsi="Times New Roman" w:cs="Times New Roman"/>
          </w:rPr>
          <w:fldChar w:fldCharType="begin"/>
        </w:r>
        <w:r w:rsidRPr="008A52E8">
          <w:rPr>
            <w:rFonts w:ascii="Times New Roman" w:hAnsi="Times New Roman" w:cs="Times New Roman"/>
          </w:rPr>
          <w:instrText>PAGE   \* MERGEFORMAT</w:instrText>
        </w:r>
        <w:r w:rsidRPr="008A52E8">
          <w:rPr>
            <w:rFonts w:ascii="Times New Roman" w:hAnsi="Times New Roman" w:cs="Times New Roman"/>
          </w:rPr>
          <w:fldChar w:fldCharType="separate"/>
        </w:r>
        <w:r w:rsidR="00022B4B" w:rsidRPr="00022B4B">
          <w:rPr>
            <w:rFonts w:ascii="Times New Roman" w:hAnsi="Times New Roman" w:cs="Times New Roman"/>
            <w:noProof/>
            <w:lang w:val="ru-RU"/>
          </w:rPr>
          <w:t>18</w:t>
        </w:r>
        <w:r w:rsidRPr="008A52E8">
          <w:rPr>
            <w:rFonts w:ascii="Times New Roman" w:hAnsi="Times New Roman" w:cs="Times New Roman"/>
          </w:rPr>
          <w:fldChar w:fldCharType="end"/>
        </w:r>
      </w:p>
    </w:sdtContent>
  </w:sdt>
  <w:p w14:paraId="20FAF186" w14:textId="77777777" w:rsidR="009A2B51" w:rsidRDefault="009A2B5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3754"/>
    <w:multiLevelType w:val="hybridMultilevel"/>
    <w:tmpl w:val="1FE63AF0"/>
    <w:lvl w:ilvl="0" w:tplc="539E58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8C5EA6"/>
    <w:multiLevelType w:val="hybridMultilevel"/>
    <w:tmpl w:val="1FE63AF0"/>
    <w:lvl w:ilvl="0" w:tplc="539E58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1597F6E"/>
    <w:multiLevelType w:val="hybridMultilevel"/>
    <w:tmpl w:val="B9EE8510"/>
    <w:lvl w:ilvl="0" w:tplc="A9526290">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4" w15:restartNumberingAfterBreak="0">
    <w:nsid w:val="52013133"/>
    <w:multiLevelType w:val="hybridMultilevel"/>
    <w:tmpl w:val="5AD4D03C"/>
    <w:lvl w:ilvl="0" w:tplc="42EE238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6C683357"/>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71600636">
    <w:abstractNumId w:val="4"/>
  </w:num>
  <w:num w:numId="2" w16cid:durableId="500051592">
    <w:abstractNumId w:val="0"/>
  </w:num>
  <w:num w:numId="3" w16cid:durableId="585771353">
    <w:abstractNumId w:val="1"/>
  </w:num>
  <w:num w:numId="4" w16cid:durableId="846285838">
    <w:abstractNumId w:val="7"/>
  </w:num>
  <w:num w:numId="5" w16cid:durableId="843589940">
    <w:abstractNumId w:val="8"/>
  </w:num>
  <w:num w:numId="6" w16cid:durableId="589117464">
    <w:abstractNumId w:val="5"/>
  </w:num>
  <w:num w:numId="7" w16cid:durableId="41104896">
    <w:abstractNumId w:val="6"/>
  </w:num>
  <w:num w:numId="8" w16cid:durableId="1410614206">
    <w:abstractNumId w:val="2"/>
  </w:num>
  <w:num w:numId="9" w16cid:durableId="477109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B5"/>
    <w:rsid w:val="00000453"/>
    <w:rsid w:val="00022B4B"/>
    <w:rsid w:val="00050C74"/>
    <w:rsid w:val="00070A93"/>
    <w:rsid w:val="000725FF"/>
    <w:rsid w:val="000A0CBC"/>
    <w:rsid w:val="000F790F"/>
    <w:rsid w:val="00107BA4"/>
    <w:rsid w:val="001352CA"/>
    <w:rsid w:val="00143172"/>
    <w:rsid w:val="00156DCC"/>
    <w:rsid w:val="001627B4"/>
    <w:rsid w:val="001771C9"/>
    <w:rsid w:val="001924B0"/>
    <w:rsid w:val="00194175"/>
    <w:rsid w:val="001A0622"/>
    <w:rsid w:val="001A6EA6"/>
    <w:rsid w:val="001F7630"/>
    <w:rsid w:val="002617EB"/>
    <w:rsid w:val="002873B2"/>
    <w:rsid w:val="002C02B5"/>
    <w:rsid w:val="003512AD"/>
    <w:rsid w:val="003659D9"/>
    <w:rsid w:val="00370C52"/>
    <w:rsid w:val="00370E88"/>
    <w:rsid w:val="003D16D2"/>
    <w:rsid w:val="0041431A"/>
    <w:rsid w:val="0041567F"/>
    <w:rsid w:val="0042145C"/>
    <w:rsid w:val="00424616"/>
    <w:rsid w:val="004977B1"/>
    <w:rsid w:val="005006BA"/>
    <w:rsid w:val="00515B5C"/>
    <w:rsid w:val="00524C19"/>
    <w:rsid w:val="0054232E"/>
    <w:rsid w:val="005671EC"/>
    <w:rsid w:val="00567D22"/>
    <w:rsid w:val="00584E2F"/>
    <w:rsid w:val="005920CC"/>
    <w:rsid w:val="005B38D0"/>
    <w:rsid w:val="005B6533"/>
    <w:rsid w:val="005D324B"/>
    <w:rsid w:val="005E4301"/>
    <w:rsid w:val="005F1A3D"/>
    <w:rsid w:val="005F258F"/>
    <w:rsid w:val="00606DAB"/>
    <w:rsid w:val="00620EEB"/>
    <w:rsid w:val="00685640"/>
    <w:rsid w:val="006F60AB"/>
    <w:rsid w:val="00713417"/>
    <w:rsid w:val="00713E2D"/>
    <w:rsid w:val="00727198"/>
    <w:rsid w:val="0073794A"/>
    <w:rsid w:val="0076261F"/>
    <w:rsid w:val="00766A8D"/>
    <w:rsid w:val="007852E5"/>
    <w:rsid w:val="00795E96"/>
    <w:rsid w:val="007A363F"/>
    <w:rsid w:val="007C6AA0"/>
    <w:rsid w:val="007F0A3F"/>
    <w:rsid w:val="008121E0"/>
    <w:rsid w:val="00833283"/>
    <w:rsid w:val="00841413"/>
    <w:rsid w:val="0085118C"/>
    <w:rsid w:val="008626C9"/>
    <w:rsid w:val="008A52E8"/>
    <w:rsid w:val="00900AE6"/>
    <w:rsid w:val="00931560"/>
    <w:rsid w:val="00943657"/>
    <w:rsid w:val="00952F54"/>
    <w:rsid w:val="0095614A"/>
    <w:rsid w:val="0096244F"/>
    <w:rsid w:val="009A2B51"/>
    <w:rsid w:val="009C678D"/>
    <w:rsid w:val="009C6A34"/>
    <w:rsid w:val="009D4522"/>
    <w:rsid w:val="009F4E38"/>
    <w:rsid w:val="00A14518"/>
    <w:rsid w:val="00A221AB"/>
    <w:rsid w:val="00A23DC4"/>
    <w:rsid w:val="00A279C4"/>
    <w:rsid w:val="00A438CE"/>
    <w:rsid w:val="00A77B00"/>
    <w:rsid w:val="00AB7D07"/>
    <w:rsid w:val="00AC451A"/>
    <w:rsid w:val="00AE6C4B"/>
    <w:rsid w:val="00B032E2"/>
    <w:rsid w:val="00B07A27"/>
    <w:rsid w:val="00B458CE"/>
    <w:rsid w:val="00B46557"/>
    <w:rsid w:val="00B46B8C"/>
    <w:rsid w:val="00B67093"/>
    <w:rsid w:val="00B85DD5"/>
    <w:rsid w:val="00B85EA9"/>
    <w:rsid w:val="00BC134B"/>
    <w:rsid w:val="00C04068"/>
    <w:rsid w:val="00C1016A"/>
    <w:rsid w:val="00C14835"/>
    <w:rsid w:val="00C15BE9"/>
    <w:rsid w:val="00C17791"/>
    <w:rsid w:val="00C378A0"/>
    <w:rsid w:val="00C40CC4"/>
    <w:rsid w:val="00C85533"/>
    <w:rsid w:val="00CB21B5"/>
    <w:rsid w:val="00CF0F17"/>
    <w:rsid w:val="00D01201"/>
    <w:rsid w:val="00D033F5"/>
    <w:rsid w:val="00D8732D"/>
    <w:rsid w:val="00DB7B4D"/>
    <w:rsid w:val="00E06521"/>
    <w:rsid w:val="00E45AD2"/>
    <w:rsid w:val="00E81157"/>
    <w:rsid w:val="00E90D38"/>
    <w:rsid w:val="00EB71EE"/>
    <w:rsid w:val="00EB7AEE"/>
    <w:rsid w:val="00EC32B9"/>
    <w:rsid w:val="00F02077"/>
    <w:rsid w:val="00F16D44"/>
    <w:rsid w:val="00F20B32"/>
    <w:rsid w:val="00FE1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9FC3"/>
  <w15:docId w15:val="{C0758950-3498-4ADB-9CEC-D1F75A78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2E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94175"/>
    <w:rPr>
      <w:color w:val="0563C1" w:themeColor="hyperlink"/>
      <w:u w:val="single"/>
    </w:rPr>
  </w:style>
  <w:style w:type="character" w:customStyle="1" w:styleId="2">
    <w:name w:val="Основной текст (2)_"/>
    <w:link w:val="20"/>
    <w:locked/>
    <w:rsid w:val="00194175"/>
    <w:rPr>
      <w:b/>
      <w:bCs/>
      <w:spacing w:val="6"/>
      <w:shd w:val="clear" w:color="auto" w:fill="FFFFFF"/>
    </w:rPr>
  </w:style>
  <w:style w:type="paragraph" w:customStyle="1" w:styleId="20">
    <w:name w:val="Основной текст (2)"/>
    <w:basedOn w:val="a"/>
    <w:link w:val="2"/>
    <w:rsid w:val="00194175"/>
    <w:pPr>
      <w:widowControl w:val="0"/>
      <w:shd w:val="clear" w:color="auto" w:fill="FFFFFF"/>
      <w:spacing w:after="300" w:line="240" w:lineRule="atLeast"/>
      <w:jc w:val="center"/>
    </w:pPr>
    <w:rPr>
      <w:b/>
      <w:bCs/>
      <w:spacing w:val="6"/>
      <w:shd w:val="clear" w:color="auto" w:fill="FFFFFF"/>
    </w:rPr>
  </w:style>
  <w:style w:type="character" w:customStyle="1" w:styleId="a4">
    <w:name w:val="Основной текст_"/>
    <w:link w:val="3"/>
    <w:locked/>
    <w:rsid w:val="00194175"/>
    <w:rPr>
      <w:spacing w:val="5"/>
      <w:shd w:val="clear" w:color="auto" w:fill="FFFFFF"/>
    </w:rPr>
  </w:style>
  <w:style w:type="paragraph" w:customStyle="1" w:styleId="3">
    <w:name w:val="Основной текст3"/>
    <w:basedOn w:val="a"/>
    <w:link w:val="a4"/>
    <w:rsid w:val="00194175"/>
    <w:pPr>
      <w:widowControl w:val="0"/>
      <w:shd w:val="clear" w:color="auto" w:fill="FFFFFF"/>
      <w:spacing w:before="300" w:after="300" w:line="317" w:lineRule="exact"/>
      <w:jc w:val="both"/>
    </w:pPr>
    <w:rPr>
      <w:spacing w:val="5"/>
      <w:shd w:val="clear" w:color="auto" w:fill="FFFFFF"/>
    </w:rPr>
  </w:style>
  <w:style w:type="character" w:customStyle="1" w:styleId="21">
    <w:name w:val="Заголовок №2_"/>
    <w:link w:val="22"/>
    <w:locked/>
    <w:rsid w:val="00194175"/>
    <w:rPr>
      <w:b/>
      <w:bCs/>
      <w:spacing w:val="6"/>
      <w:shd w:val="clear" w:color="auto" w:fill="FFFFFF"/>
    </w:rPr>
  </w:style>
  <w:style w:type="paragraph" w:customStyle="1" w:styleId="22">
    <w:name w:val="Заголовок №2"/>
    <w:basedOn w:val="a"/>
    <w:link w:val="21"/>
    <w:rsid w:val="00194175"/>
    <w:pPr>
      <w:widowControl w:val="0"/>
      <w:shd w:val="clear" w:color="auto" w:fill="FFFFFF"/>
      <w:spacing w:after="60" w:line="240" w:lineRule="atLeast"/>
      <w:ind w:hanging="3820"/>
      <w:jc w:val="both"/>
      <w:outlineLvl w:val="1"/>
    </w:pPr>
    <w:rPr>
      <w:b/>
      <w:bCs/>
      <w:spacing w:val="6"/>
      <w:shd w:val="clear" w:color="auto" w:fill="FFFFFF"/>
    </w:rPr>
  </w:style>
  <w:style w:type="character" w:customStyle="1" w:styleId="1">
    <w:name w:val="Основной текст1"/>
    <w:rsid w:val="00194175"/>
    <w:rPr>
      <w:rFonts w:ascii="Times New Roman" w:hAnsi="Times New Roman" w:cs="Times New Roman"/>
      <w:color w:val="000000"/>
      <w:spacing w:val="5"/>
      <w:w w:val="100"/>
      <w:position w:val="0"/>
      <w:sz w:val="24"/>
      <w:szCs w:val="24"/>
      <w:u w:val="none"/>
      <w:shd w:val="clear" w:color="auto" w:fill="FFFFFF"/>
      <w:lang w:val="uk-UA" w:eastAsia="uk-UA"/>
    </w:rPr>
  </w:style>
  <w:style w:type="character" w:customStyle="1" w:styleId="a5">
    <w:name w:val="Подпись к таблице_"/>
    <w:link w:val="a6"/>
    <w:locked/>
    <w:rsid w:val="00194175"/>
    <w:rPr>
      <w:spacing w:val="5"/>
      <w:shd w:val="clear" w:color="auto" w:fill="FFFFFF"/>
    </w:rPr>
  </w:style>
  <w:style w:type="paragraph" w:customStyle="1" w:styleId="a6">
    <w:name w:val="Подпись к таблице"/>
    <w:basedOn w:val="a"/>
    <w:link w:val="a5"/>
    <w:rsid w:val="00194175"/>
    <w:pPr>
      <w:widowControl w:val="0"/>
      <w:shd w:val="clear" w:color="auto" w:fill="FFFFFF"/>
      <w:spacing w:after="0" w:line="365" w:lineRule="exact"/>
    </w:pPr>
    <w:rPr>
      <w:spacing w:val="5"/>
      <w:shd w:val="clear" w:color="auto" w:fill="FFFFFF"/>
    </w:rPr>
  </w:style>
  <w:style w:type="paragraph" w:customStyle="1" w:styleId="Textbody">
    <w:name w:val="Text body"/>
    <w:basedOn w:val="a"/>
    <w:uiPriority w:val="99"/>
    <w:rsid w:val="00194175"/>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styleId="a7">
    <w:name w:val="header"/>
    <w:basedOn w:val="a"/>
    <w:link w:val="a8"/>
    <w:uiPriority w:val="99"/>
    <w:unhideWhenUsed/>
    <w:rsid w:val="008A52E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8A52E8"/>
  </w:style>
  <w:style w:type="paragraph" w:styleId="a9">
    <w:name w:val="footer"/>
    <w:basedOn w:val="a"/>
    <w:link w:val="aa"/>
    <w:uiPriority w:val="99"/>
    <w:unhideWhenUsed/>
    <w:rsid w:val="008A52E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8A52E8"/>
  </w:style>
  <w:style w:type="paragraph" w:styleId="ab">
    <w:name w:val="Balloon Text"/>
    <w:basedOn w:val="a"/>
    <w:link w:val="ac"/>
    <w:uiPriority w:val="99"/>
    <w:semiHidden/>
    <w:unhideWhenUsed/>
    <w:rsid w:val="0041431A"/>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1431A"/>
    <w:rPr>
      <w:rFonts w:ascii="Segoe UI" w:hAnsi="Segoe UI" w:cs="Segoe UI"/>
      <w:sz w:val="18"/>
      <w:szCs w:val="18"/>
    </w:rPr>
  </w:style>
  <w:style w:type="paragraph" w:styleId="ad">
    <w:name w:val="List Paragraph"/>
    <w:basedOn w:val="a"/>
    <w:uiPriority w:val="34"/>
    <w:qFormat/>
    <w:rsid w:val="00F20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17</Pages>
  <Words>16371</Words>
  <Characters>9333</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Олександр Миколайович Пічевський</cp:lastModifiedBy>
  <cp:revision>14</cp:revision>
  <cp:lastPrinted>2020-09-08T07:00:00Z</cp:lastPrinted>
  <dcterms:created xsi:type="dcterms:W3CDTF">2024-08-13T07:24:00Z</dcterms:created>
  <dcterms:modified xsi:type="dcterms:W3CDTF">2024-10-08T10:28:00Z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2023-07-31T12:19:32Z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6ff7cc9f-191f-40c8-a6ed-76cf7e834a6a</vt:lpwstr>
  </property>
  <property fmtid="{D5CDD505-2E9C-101B-9397-08002B2CF9AE}" pid="8" name="MSIP_Label_defa4170-0d19-0005-0004-bc88714345d2_ContentBits">
    <vt:lpwstr>0</vt:lpwstr>
  </property>
</Properties>
</file>