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F34F43" w14:paraId="522211EE" w14:textId="77777777" w:rsidTr="00714BEE">
        <w:tc>
          <w:tcPr>
            <w:tcW w:w="4536" w:type="dxa"/>
          </w:tcPr>
          <w:p w14:paraId="323797AC" w14:textId="77777777" w:rsidR="001E23C7" w:rsidRPr="00C37C99" w:rsidRDefault="001E23C7" w:rsidP="009C1C53">
            <w:pPr>
              <w:pStyle w:val="a3"/>
              <w:jc w:val="both"/>
            </w:pPr>
            <w:bookmarkStart w:id="0" w:name="_GoBack"/>
            <w:bookmarkEnd w:id="0"/>
          </w:p>
        </w:tc>
        <w:tc>
          <w:tcPr>
            <w:tcW w:w="4962" w:type="dxa"/>
          </w:tcPr>
          <w:p w14:paraId="19C26825" w14:textId="77777777" w:rsidR="001E23C7" w:rsidRPr="00F6262B" w:rsidRDefault="001E23C7" w:rsidP="00730CF7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 w:rsidRPr="00F6262B">
              <w:rPr>
                <w:sz w:val="28"/>
                <w:szCs w:val="28"/>
              </w:rPr>
              <w:t>ЗАТВЕРДЖЕНО</w:t>
            </w:r>
            <w:r w:rsidRPr="00F626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779D965E" w14:textId="77777777" w:rsidR="001065E3" w:rsidRDefault="001065E3" w:rsidP="00052251">
      <w:pPr>
        <w:pStyle w:val="3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14:paraId="739E7CAC" w14:textId="77777777" w:rsidR="001065E3" w:rsidRDefault="001065E3" w:rsidP="00052251">
      <w:pPr>
        <w:pStyle w:val="3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14:paraId="22C20400" w14:textId="422B963D" w:rsidR="00694AC7" w:rsidRPr="00052251" w:rsidRDefault="00E9693C" w:rsidP="001065E3">
      <w:pPr>
        <w:pStyle w:val="3"/>
        <w:tabs>
          <w:tab w:val="left" w:pos="993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  <w:lang w:val="ru-RU"/>
        </w:rPr>
      </w:pPr>
      <w:r w:rsidRPr="00052251">
        <w:rPr>
          <w:rFonts w:eastAsia="Times New Roman"/>
          <w:sz w:val="28"/>
          <w:szCs w:val="28"/>
        </w:rPr>
        <w:t>ЗМІНИ,</w:t>
      </w:r>
      <w:r w:rsidRPr="00052251">
        <w:rPr>
          <w:rFonts w:eastAsia="Times New Roman"/>
          <w:sz w:val="28"/>
          <w:szCs w:val="28"/>
        </w:rPr>
        <w:br/>
        <w:t xml:space="preserve">що вносяться </w:t>
      </w:r>
      <w:r w:rsidR="00730CF7" w:rsidRPr="00052251">
        <w:rPr>
          <w:rFonts w:eastAsia="Times New Roman"/>
          <w:sz w:val="28"/>
          <w:szCs w:val="28"/>
        </w:rPr>
        <w:t xml:space="preserve">до </w:t>
      </w:r>
      <w:r w:rsidR="000856E6" w:rsidRPr="00052251">
        <w:rPr>
          <w:rFonts w:eastAsia="Times New Roman"/>
          <w:sz w:val="28"/>
          <w:szCs w:val="28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</w:p>
    <w:p w14:paraId="08203A74" w14:textId="77777777" w:rsidR="0096029C" w:rsidRPr="00052251" w:rsidRDefault="0096029C" w:rsidP="001065E3">
      <w:pPr>
        <w:pStyle w:val="3"/>
        <w:tabs>
          <w:tab w:val="left" w:pos="993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8D39D82" w14:textId="2271142A" w:rsidR="000856E6" w:rsidRPr="00052251" w:rsidRDefault="00701C3F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1. </w:t>
      </w:r>
      <w:r w:rsidR="000856E6" w:rsidRPr="00052251">
        <w:rPr>
          <w:b w:val="0"/>
          <w:sz w:val="28"/>
          <w:szCs w:val="28"/>
        </w:rPr>
        <w:t>У пункті 4:</w:t>
      </w:r>
    </w:p>
    <w:p w14:paraId="576F3C38" w14:textId="3481E009" w:rsidR="00851413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>а</w:t>
      </w:r>
      <w:r w:rsidR="003547E7" w:rsidRPr="00052251">
        <w:rPr>
          <w:b w:val="0"/>
          <w:sz w:val="28"/>
          <w:szCs w:val="28"/>
        </w:rPr>
        <w:t xml:space="preserve">бзац </w:t>
      </w:r>
      <w:r w:rsidRPr="00052251">
        <w:rPr>
          <w:b w:val="0"/>
          <w:sz w:val="28"/>
          <w:szCs w:val="28"/>
        </w:rPr>
        <w:t xml:space="preserve">третій </w:t>
      </w:r>
      <w:r w:rsidR="00D5428B" w:rsidRPr="00052251">
        <w:rPr>
          <w:b w:val="0"/>
          <w:sz w:val="28"/>
          <w:szCs w:val="28"/>
        </w:rPr>
        <w:t xml:space="preserve">замінити </w:t>
      </w:r>
      <w:r w:rsidR="00052251">
        <w:rPr>
          <w:b w:val="0"/>
          <w:sz w:val="28"/>
          <w:szCs w:val="28"/>
        </w:rPr>
        <w:t xml:space="preserve">п’ятьма </w:t>
      </w:r>
      <w:r w:rsidR="00D5428B" w:rsidRPr="00052251">
        <w:rPr>
          <w:b w:val="0"/>
          <w:sz w:val="28"/>
          <w:szCs w:val="28"/>
        </w:rPr>
        <w:t>абзацами такого змісту</w:t>
      </w:r>
      <w:r w:rsidRPr="00052251">
        <w:rPr>
          <w:b w:val="0"/>
          <w:sz w:val="28"/>
          <w:szCs w:val="28"/>
        </w:rPr>
        <w:t>:</w:t>
      </w:r>
    </w:p>
    <w:p w14:paraId="2F00B8F4" w14:textId="77777777" w:rsidR="000856E6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>«ціні, визначеній відповідно до цієї Методики на всі інші корисні копалини шляхом опрацювання вихідної інформації, отриманої від:</w:t>
      </w:r>
    </w:p>
    <w:p w14:paraId="49C42A81" w14:textId="64295BC9" w:rsidR="000856E6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ДПС </w:t>
      </w:r>
      <w:r w:rsidR="00B32DDA" w:rsidRPr="00052251">
        <w:rPr>
          <w:b w:val="0"/>
          <w:sz w:val="28"/>
          <w:szCs w:val="28"/>
        </w:rPr>
        <w:t xml:space="preserve">– </w:t>
      </w:r>
      <w:r w:rsidRPr="00052251">
        <w:rPr>
          <w:b w:val="0"/>
          <w:sz w:val="28"/>
          <w:szCs w:val="28"/>
        </w:rPr>
        <w:t xml:space="preserve">про фактичну ціну реалізації відповідного виду товарної продукції гірничого підприємства </w:t>
      </w:r>
      <w:r w:rsidR="009C0FBF" w:rsidRPr="00052251">
        <w:rPr>
          <w:b w:val="0"/>
          <w:sz w:val="28"/>
          <w:szCs w:val="28"/>
        </w:rPr>
        <w:t>–</w:t>
      </w:r>
      <w:r w:rsidRPr="00052251">
        <w:rPr>
          <w:b w:val="0"/>
          <w:sz w:val="28"/>
          <w:szCs w:val="28"/>
        </w:rPr>
        <w:t xml:space="preserve"> видобутої корисної копалини (мінеральної сировини), визначеної в останній звітний період за одиницю виміру (об’єм та/або маса); </w:t>
      </w:r>
    </w:p>
    <w:p w14:paraId="059F63BE" w14:textId="02F07C0F" w:rsidR="000856E6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Державної комісії </w:t>
      </w:r>
      <w:r w:rsidR="00B32DDA" w:rsidRPr="00052251">
        <w:rPr>
          <w:b w:val="0"/>
          <w:sz w:val="28"/>
          <w:szCs w:val="28"/>
        </w:rPr>
        <w:t xml:space="preserve">– </w:t>
      </w:r>
      <w:r w:rsidRPr="00052251">
        <w:rPr>
          <w:b w:val="0"/>
          <w:sz w:val="28"/>
          <w:szCs w:val="28"/>
        </w:rPr>
        <w:t>про ціну одиниці товарної продукції гірничого підприємства – видобутої корисної копалини (мінеральної сировини) за одиницю виміру (об’єм та/або маса).</w:t>
      </w:r>
    </w:p>
    <w:p w14:paraId="4EC2316F" w14:textId="24507FE6" w:rsidR="000856E6" w:rsidRPr="00052251" w:rsidRDefault="009C0FBF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>За результатами</w:t>
      </w:r>
      <w:r w:rsidR="000856E6" w:rsidRPr="00052251">
        <w:rPr>
          <w:b w:val="0"/>
          <w:sz w:val="28"/>
          <w:szCs w:val="28"/>
        </w:rPr>
        <w:t xml:space="preserve"> опрацювання робочою групою, утворено</w:t>
      </w:r>
      <w:r w:rsidR="00052251">
        <w:rPr>
          <w:b w:val="0"/>
          <w:sz w:val="28"/>
          <w:szCs w:val="28"/>
        </w:rPr>
        <w:t xml:space="preserve">ю </w:t>
      </w:r>
      <w:r w:rsidR="000856E6" w:rsidRPr="00052251">
        <w:rPr>
          <w:b w:val="0"/>
          <w:sz w:val="28"/>
          <w:szCs w:val="28"/>
        </w:rPr>
        <w:t>Держгеонадр</w:t>
      </w:r>
      <w:r w:rsidR="00052251">
        <w:rPr>
          <w:b w:val="0"/>
          <w:sz w:val="28"/>
          <w:szCs w:val="28"/>
        </w:rPr>
        <w:t>ами</w:t>
      </w:r>
      <w:r w:rsidR="000856E6" w:rsidRPr="00052251">
        <w:rPr>
          <w:b w:val="0"/>
          <w:sz w:val="28"/>
          <w:szCs w:val="28"/>
        </w:rPr>
        <w:t xml:space="preserve"> із залученням представників ДПС та Державної комісії, такої інформації, встановлюється більше із значень ціни одиниці товарної продукції гірничого підприємства – видобутої корисної копалини (мінеральної сировини). </w:t>
      </w:r>
    </w:p>
    <w:p w14:paraId="10271CD9" w14:textId="34E63070" w:rsidR="000856E6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>Якщо інформаці</w:t>
      </w:r>
      <w:r w:rsidR="00077DFD" w:rsidRPr="00052251">
        <w:rPr>
          <w:b w:val="0"/>
          <w:sz w:val="28"/>
          <w:szCs w:val="28"/>
        </w:rPr>
        <w:t>я</w:t>
      </w:r>
      <w:r w:rsidRPr="00052251">
        <w:rPr>
          <w:b w:val="0"/>
          <w:sz w:val="28"/>
          <w:szCs w:val="28"/>
        </w:rPr>
        <w:t>, отриман</w:t>
      </w:r>
      <w:r w:rsidR="00077DFD" w:rsidRPr="00052251">
        <w:rPr>
          <w:b w:val="0"/>
          <w:sz w:val="28"/>
          <w:szCs w:val="28"/>
        </w:rPr>
        <w:t>а</w:t>
      </w:r>
      <w:r w:rsidRPr="00052251">
        <w:rPr>
          <w:b w:val="0"/>
          <w:sz w:val="28"/>
          <w:szCs w:val="28"/>
        </w:rPr>
        <w:t xml:space="preserve"> від ДПС та Державної комісії, не містить ціни реалізації відповідного виду товарної продукції гірничого підприємства – видобутої корисної копалини (мінеральної сировини) на певні види корисних копалин, така ціна реалізації відповідного виду товарної продукції гірничого підприємства – видобутої корисної копалини (мінеральної сировини) встановлюється робочою групою Держгеонадра за значенням, оприлюдненим на офіційному вебсайті Держгеонадра за попередній період.».</w:t>
      </w:r>
    </w:p>
    <w:p w14:paraId="5EE3CD31" w14:textId="7EB7248B" w:rsidR="000856E6" w:rsidRPr="00052251" w:rsidRDefault="000856E6" w:rsidP="001065E3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У зв’язку з цим абзаци четвертий – сьомий вважати </w:t>
      </w:r>
      <w:r w:rsidR="00D5428B" w:rsidRPr="00052251">
        <w:rPr>
          <w:b w:val="0"/>
          <w:sz w:val="28"/>
          <w:szCs w:val="28"/>
        </w:rPr>
        <w:t xml:space="preserve">відповідно </w:t>
      </w:r>
      <w:r w:rsidRPr="00052251">
        <w:rPr>
          <w:b w:val="0"/>
          <w:sz w:val="28"/>
          <w:szCs w:val="28"/>
        </w:rPr>
        <w:t>абзацами восьмим – одинадцятим;</w:t>
      </w:r>
    </w:p>
    <w:p w14:paraId="472B2264" w14:textId="039758F6" w:rsidR="000856E6" w:rsidRPr="00052251" w:rsidRDefault="000856E6" w:rsidP="001065E3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>абзац одинадцятий виключити.</w:t>
      </w:r>
    </w:p>
    <w:p w14:paraId="5670BB0B" w14:textId="77777777" w:rsidR="001065E3" w:rsidRDefault="003547E7" w:rsidP="001065E3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2. </w:t>
      </w:r>
      <w:r w:rsidR="000856E6" w:rsidRPr="00052251">
        <w:rPr>
          <w:b w:val="0"/>
          <w:sz w:val="28"/>
          <w:szCs w:val="28"/>
        </w:rPr>
        <w:t>Підпункт 1 п</w:t>
      </w:r>
      <w:r w:rsidRPr="00052251">
        <w:rPr>
          <w:b w:val="0"/>
          <w:sz w:val="28"/>
          <w:szCs w:val="28"/>
        </w:rPr>
        <w:t>ункт</w:t>
      </w:r>
      <w:r w:rsidR="000856E6" w:rsidRPr="00052251">
        <w:rPr>
          <w:b w:val="0"/>
          <w:sz w:val="28"/>
          <w:szCs w:val="28"/>
        </w:rPr>
        <w:t>у</w:t>
      </w:r>
      <w:r w:rsidRPr="00052251">
        <w:rPr>
          <w:b w:val="0"/>
          <w:sz w:val="28"/>
          <w:szCs w:val="28"/>
        </w:rPr>
        <w:t xml:space="preserve"> 6 </w:t>
      </w:r>
      <w:r w:rsidR="000856E6" w:rsidRPr="00052251">
        <w:rPr>
          <w:b w:val="0"/>
          <w:sz w:val="28"/>
          <w:szCs w:val="28"/>
        </w:rPr>
        <w:t xml:space="preserve">після слова </w:t>
      </w:r>
      <w:r w:rsidR="00C31E55">
        <w:rPr>
          <w:b w:val="0"/>
          <w:sz w:val="28"/>
          <w:szCs w:val="28"/>
        </w:rPr>
        <w:t xml:space="preserve">та знака </w:t>
      </w:r>
      <w:r w:rsidR="000856E6" w:rsidRPr="00052251">
        <w:rPr>
          <w:b w:val="0"/>
          <w:sz w:val="28"/>
          <w:szCs w:val="28"/>
        </w:rPr>
        <w:t>«ропи,» доповнити словом</w:t>
      </w:r>
      <w:r w:rsidR="00C31E55">
        <w:rPr>
          <w:b w:val="0"/>
          <w:sz w:val="28"/>
          <w:szCs w:val="28"/>
        </w:rPr>
        <w:t xml:space="preserve"> та знаком </w:t>
      </w:r>
      <w:r w:rsidR="000856E6" w:rsidRPr="00052251">
        <w:rPr>
          <w:b w:val="0"/>
          <w:sz w:val="28"/>
          <w:szCs w:val="28"/>
        </w:rPr>
        <w:t>«бішофіту</w:t>
      </w:r>
      <w:r w:rsidR="00AD056D" w:rsidRPr="00052251">
        <w:rPr>
          <w:b w:val="0"/>
          <w:sz w:val="28"/>
          <w:szCs w:val="28"/>
        </w:rPr>
        <w:t>,».</w:t>
      </w:r>
    </w:p>
    <w:p w14:paraId="673E5E61" w14:textId="3DC483AB" w:rsidR="009F5B17" w:rsidRPr="00052251" w:rsidRDefault="00ED6A0E" w:rsidP="001065E3">
      <w:pPr>
        <w:pStyle w:val="3"/>
        <w:tabs>
          <w:tab w:val="left" w:pos="993"/>
        </w:tabs>
        <w:spacing w:before="0" w:beforeAutospacing="0" w:after="240" w:afterAutospacing="0" w:line="276" w:lineRule="auto"/>
        <w:ind w:firstLine="567"/>
        <w:jc w:val="both"/>
        <w:rPr>
          <w:bCs w:val="0"/>
          <w:sz w:val="28"/>
          <w:szCs w:val="28"/>
        </w:rPr>
      </w:pPr>
      <w:r w:rsidRPr="00052251">
        <w:rPr>
          <w:b w:val="0"/>
          <w:sz w:val="28"/>
          <w:szCs w:val="28"/>
        </w:rPr>
        <w:t xml:space="preserve">                               </w:t>
      </w:r>
      <w:r w:rsidRPr="00052251">
        <w:rPr>
          <w:bCs w:val="0"/>
          <w:sz w:val="28"/>
          <w:szCs w:val="28"/>
        </w:rPr>
        <w:t>__________________________</w:t>
      </w:r>
    </w:p>
    <w:sectPr w:rsidR="009F5B17" w:rsidRPr="00052251" w:rsidSect="002E07E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5E1A" w14:textId="77777777" w:rsidR="007575CC" w:rsidRDefault="007575CC" w:rsidP="004F5975">
      <w:r>
        <w:separator/>
      </w:r>
    </w:p>
  </w:endnote>
  <w:endnote w:type="continuationSeparator" w:id="0">
    <w:p w14:paraId="30157E3E" w14:textId="77777777" w:rsidR="007575CC" w:rsidRDefault="007575CC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662B" w14:textId="77777777" w:rsidR="007575CC" w:rsidRDefault="007575CC" w:rsidP="004F5975">
      <w:r>
        <w:separator/>
      </w:r>
    </w:p>
  </w:footnote>
  <w:footnote w:type="continuationSeparator" w:id="0">
    <w:p w14:paraId="3536925E" w14:textId="77777777" w:rsidR="007575CC" w:rsidRDefault="007575CC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59304"/>
      <w:docPartObj>
        <w:docPartGallery w:val="Page Numbers (Top of Page)"/>
        <w:docPartUnique/>
      </w:docPartObj>
    </w:sdtPr>
    <w:sdtEndPr/>
    <w:sdtContent>
      <w:p w14:paraId="7A752C4B" w14:textId="259F2B75" w:rsidR="0065136F" w:rsidRDefault="00CD0DF0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1065E3" w:rsidRPr="001065E3">
          <w:rPr>
            <w:noProof/>
            <w:lang w:val="ru-RU"/>
          </w:rPr>
          <w:t>2</w:t>
        </w:r>
        <w:r>
          <w:fldChar w:fldCharType="end"/>
        </w:r>
      </w:p>
      <w:p w14:paraId="7C313A6B" w14:textId="77777777" w:rsidR="004F5975" w:rsidRPr="0065136F" w:rsidRDefault="006B4E8D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52251"/>
    <w:rsid w:val="00053E34"/>
    <w:rsid w:val="000548B7"/>
    <w:rsid w:val="00056915"/>
    <w:rsid w:val="00060FD5"/>
    <w:rsid w:val="00063069"/>
    <w:rsid w:val="00077DFD"/>
    <w:rsid w:val="00084575"/>
    <w:rsid w:val="000856E6"/>
    <w:rsid w:val="00097D5E"/>
    <w:rsid w:val="000A0975"/>
    <w:rsid w:val="000A1168"/>
    <w:rsid w:val="000A554C"/>
    <w:rsid w:val="000B00C1"/>
    <w:rsid w:val="000C6BE4"/>
    <w:rsid w:val="000D7DD9"/>
    <w:rsid w:val="000F0333"/>
    <w:rsid w:val="001065E3"/>
    <w:rsid w:val="00117B32"/>
    <w:rsid w:val="00124086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2584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700CB"/>
    <w:rsid w:val="00273CD5"/>
    <w:rsid w:val="00280BDC"/>
    <w:rsid w:val="00285126"/>
    <w:rsid w:val="00285376"/>
    <w:rsid w:val="00295292"/>
    <w:rsid w:val="002A16A4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2F5056"/>
    <w:rsid w:val="0030280C"/>
    <w:rsid w:val="00310914"/>
    <w:rsid w:val="003254B9"/>
    <w:rsid w:val="003547E7"/>
    <w:rsid w:val="00365CB6"/>
    <w:rsid w:val="00384F6A"/>
    <w:rsid w:val="00385257"/>
    <w:rsid w:val="003867A1"/>
    <w:rsid w:val="003905AA"/>
    <w:rsid w:val="0039461A"/>
    <w:rsid w:val="003B200E"/>
    <w:rsid w:val="003D3D77"/>
    <w:rsid w:val="003E7058"/>
    <w:rsid w:val="003E71A9"/>
    <w:rsid w:val="003F1BE1"/>
    <w:rsid w:val="004048AC"/>
    <w:rsid w:val="004118D1"/>
    <w:rsid w:val="00423614"/>
    <w:rsid w:val="00430B93"/>
    <w:rsid w:val="00431AC1"/>
    <w:rsid w:val="004337DD"/>
    <w:rsid w:val="00437031"/>
    <w:rsid w:val="00452462"/>
    <w:rsid w:val="004635C7"/>
    <w:rsid w:val="00465ED4"/>
    <w:rsid w:val="00474CC3"/>
    <w:rsid w:val="00476621"/>
    <w:rsid w:val="004A4B14"/>
    <w:rsid w:val="004C173A"/>
    <w:rsid w:val="004C46A8"/>
    <w:rsid w:val="004C58B3"/>
    <w:rsid w:val="004C6A5A"/>
    <w:rsid w:val="004D0C23"/>
    <w:rsid w:val="004D32B8"/>
    <w:rsid w:val="004D3CCF"/>
    <w:rsid w:val="004D5F38"/>
    <w:rsid w:val="004E293F"/>
    <w:rsid w:val="004F462C"/>
    <w:rsid w:val="004F5975"/>
    <w:rsid w:val="004F6AD9"/>
    <w:rsid w:val="005004B7"/>
    <w:rsid w:val="00500A67"/>
    <w:rsid w:val="005052B9"/>
    <w:rsid w:val="00514388"/>
    <w:rsid w:val="00514E3E"/>
    <w:rsid w:val="005154D8"/>
    <w:rsid w:val="005215E6"/>
    <w:rsid w:val="00533B54"/>
    <w:rsid w:val="005456E3"/>
    <w:rsid w:val="00546927"/>
    <w:rsid w:val="00546FAE"/>
    <w:rsid w:val="005518CF"/>
    <w:rsid w:val="005523B8"/>
    <w:rsid w:val="0055644E"/>
    <w:rsid w:val="00562174"/>
    <w:rsid w:val="005622DA"/>
    <w:rsid w:val="00564A60"/>
    <w:rsid w:val="00574CD6"/>
    <w:rsid w:val="00585B91"/>
    <w:rsid w:val="00585DE3"/>
    <w:rsid w:val="005C7E2E"/>
    <w:rsid w:val="005D058E"/>
    <w:rsid w:val="005D2831"/>
    <w:rsid w:val="005E231D"/>
    <w:rsid w:val="00613EA3"/>
    <w:rsid w:val="00614EC2"/>
    <w:rsid w:val="006272DB"/>
    <w:rsid w:val="00640053"/>
    <w:rsid w:val="00641846"/>
    <w:rsid w:val="00646A47"/>
    <w:rsid w:val="0065136F"/>
    <w:rsid w:val="00654160"/>
    <w:rsid w:val="00656A4E"/>
    <w:rsid w:val="0065763A"/>
    <w:rsid w:val="0067104C"/>
    <w:rsid w:val="00694AC7"/>
    <w:rsid w:val="00696462"/>
    <w:rsid w:val="006966ED"/>
    <w:rsid w:val="006B075E"/>
    <w:rsid w:val="006B3BFC"/>
    <w:rsid w:val="006B4E8D"/>
    <w:rsid w:val="006B7342"/>
    <w:rsid w:val="006C6138"/>
    <w:rsid w:val="00700D5C"/>
    <w:rsid w:val="00701C3F"/>
    <w:rsid w:val="00704692"/>
    <w:rsid w:val="007120F0"/>
    <w:rsid w:val="00714BEE"/>
    <w:rsid w:val="007169A9"/>
    <w:rsid w:val="00730CF7"/>
    <w:rsid w:val="00734BC9"/>
    <w:rsid w:val="007561B4"/>
    <w:rsid w:val="007575CC"/>
    <w:rsid w:val="00761264"/>
    <w:rsid w:val="00762748"/>
    <w:rsid w:val="0077229B"/>
    <w:rsid w:val="0078244F"/>
    <w:rsid w:val="00784D9E"/>
    <w:rsid w:val="007A19C7"/>
    <w:rsid w:val="007B27BE"/>
    <w:rsid w:val="007B28E4"/>
    <w:rsid w:val="007E21C1"/>
    <w:rsid w:val="007E552F"/>
    <w:rsid w:val="00804560"/>
    <w:rsid w:val="00807A6D"/>
    <w:rsid w:val="00810BBF"/>
    <w:rsid w:val="00814688"/>
    <w:rsid w:val="00827AB1"/>
    <w:rsid w:val="008338F7"/>
    <w:rsid w:val="00842C30"/>
    <w:rsid w:val="00851413"/>
    <w:rsid w:val="00884298"/>
    <w:rsid w:val="00894DB0"/>
    <w:rsid w:val="00897A1E"/>
    <w:rsid w:val="008C0BC6"/>
    <w:rsid w:val="008C201B"/>
    <w:rsid w:val="008C27C3"/>
    <w:rsid w:val="008C3258"/>
    <w:rsid w:val="008D107D"/>
    <w:rsid w:val="008D6ED1"/>
    <w:rsid w:val="008E1ACF"/>
    <w:rsid w:val="008F090D"/>
    <w:rsid w:val="009002F1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B64D5"/>
    <w:rsid w:val="009C0EC0"/>
    <w:rsid w:val="009C0FBF"/>
    <w:rsid w:val="009D4EB8"/>
    <w:rsid w:val="009E3A5C"/>
    <w:rsid w:val="009F5B17"/>
    <w:rsid w:val="00A07AFE"/>
    <w:rsid w:val="00A44E1E"/>
    <w:rsid w:val="00A56294"/>
    <w:rsid w:val="00A6462C"/>
    <w:rsid w:val="00A81FBE"/>
    <w:rsid w:val="00A82791"/>
    <w:rsid w:val="00A936F4"/>
    <w:rsid w:val="00AA0298"/>
    <w:rsid w:val="00AB227F"/>
    <w:rsid w:val="00AB24E7"/>
    <w:rsid w:val="00AB7CA1"/>
    <w:rsid w:val="00AD056D"/>
    <w:rsid w:val="00AD4780"/>
    <w:rsid w:val="00AD4A71"/>
    <w:rsid w:val="00AE2A28"/>
    <w:rsid w:val="00AE4A4F"/>
    <w:rsid w:val="00AF027F"/>
    <w:rsid w:val="00B07139"/>
    <w:rsid w:val="00B13ED5"/>
    <w:rsid w:val="00B17648"/>
    <w:rsid w:val="00B32DDA"/>
    <w:rsid w:val="00B4124B"/>
    <w:rsid w:val="00B50175"/>
    <w:rsid w:val="00B50667"/>
    <w:rsid w:val="00B51BC7"/>
    <w:rsid w:val="00B54C4B"/>
    <w:rsid w:val="00B81956"/>
    <w:rsid w:val="00B92AD1"/>
    <w:rsid w:val="00BA336D"/>
    <w:rsid w:val="00BB64F6"/>
    <w:rsid w:val="00BD3233"/>
    <w:rsid w:val="00BD3622"/>
    <w:rsid w:val="00BF3A5A"/>
    <w:rsid w:val="00C05E34"/>
    <w:rsid w:val="00C233A1"/>
    <w:rsid w:val="00C25CE8"/>
    <w:rsid w:val="00C26987"/>
    <w:rsid w:val="00C31E55"/>
    <w:rsid w:val="00C31E7F"/>
    <w:rsid w:val="00C32FF1"/>
    <w:rsid w:val="00C37C99"/>
    <w:rsid w:val="00C47098"/>
    <w:rsid w:val="00C66383"/>
    <w:rsid w:val="00C81CD1"/>
    <w:rsid w:val="00C837B9"/>
    <w:rsid w:val="00CA1CAF"/>
    <w:rsid w:val="00CD0DF0"/>
    <w:rsid w:val="00CE020E"/>
    <w:rsid w:val="00CE4313"/>
    <w:rsid w:val="00D07CD8"/>
    <w:rsid w:val="00D15788"/>
    <w:rsid w:val="00D207F3"/>
    <w:rsid w:val="00D20BDA"/>
    <w:rsid w:val="00D53963"/>
    <w:rsid w:val="00D5428B"/>
    <w:rsid w:val="00D54809"/>
    <w:rsid w:val="00D71A19"/>
    <w:rsid w:val="00D813A4"/>
    <w:rsid w:val="00D9001D"/>
    <w:rsid w:val="00D90605"/>
    <w:rsid w:val="00DA3BD4"/>
    <w:rsid w:val="00DC2EF3"/>
    <w:rsid w:val="00DC51F9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43E12"/>
    <w:rsid w:val="00E55123"/>
    <w:rsid w:val="00E559F8"/>
    <w:rsid w:val="00E72516"/>
    <w:rsid w:val="00E75781"/>
    <w:rsid w:val="00E861EB"/>
    <w:rsid w:val="00E87D8D"/>
    <w:rsid w:val="00E9693C"/>
    <w:rsid w:val="00EA0B8B"/>
    <w:rsid w:val="00EB3E21"/>
    <w:rsid w:val="00ED349F"/>
    <w:rsid w:val="00ED6A0E"/>
    <w:rsid w:val="00EF5110"/>
    <w:rsid w:val="00F13B28"/>
    <w:rsid w:val="00F20A8C"/>
    <w:rsid w:val="00F32708"/>
    <w:rsid w:val="00F34F43"/>
    <w:rsid w:val="00F4289E"/>
    <w:rsid w:val="00F5386B"/>
    <w:rsid w:val="00F6262B"/>
    <w:rsid w:val="00F70364"/>
    <w:rsid w:val="00F745ED"/>
    <w:rsid w:val="00F74B07"/>
    <w:rsid w:val="00F76291"/>
    <w:rsid w:val="00F76FCE"/>
    <w:rsid w:val="00F9096D"/>
    <w:rsid w:val="00FA2A74"/>
    <w:rsid w:val="00FA46A7"/>
    <w:rsid w:val="00FA66EE"/>
    <w:rsid w:val="00FB7E25"/>
    <w:rsid w:val="00FD755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446"/>
  <w15:docId w15:val="{F8C6DE96-62DF-4966-B8C4-5446E42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C31E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1E55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31E5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1E55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31E5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CADC-CB8E-4FBF-BCFA-EC65CA43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РАДЧЕНКО Юлія Юріївна</cp:lastModifiedBy>
  <cp:revision>2</cp:revision>
  <cp:lastPrinted>2021-03-25T09:56:00Z</cp:lastPrinted>
  <dcterms:created xsi:type="dcterms:W3CDTF">2024-08-14T08:42:00Z</dcterms:created>
  <dcterms:modified xsi:type="dcterms:W3CDTF">2024-08-14T08:42:00Z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2024-02-13T12:14:28Z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a51aca73-5c68-46b8-8e65-f21198a0b55f</vt:lpwstr>
  </property>
  <property fmtid="{D5CDD505-2E9C-101B-9397-08002B2CF9AE}" pid="8" name="MSIP_Label_defa4170-0d19-0005-0004-bc88714345d2_ContentBits">
    <vt:lpwstr>0</vt:lpwstr>
  </property>
</Properties>
</file>