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5D107" w14:textId="77777777" w:rsidR="00900F1C" w:rsidRPr="00706639" w:rsidRDefault="00900F1C" w:rsidP="00900F1C">
      <w:pPr>
        <w:jc w:val="center"/>
        <w:rPr>
          <w:rFonts w:ascii="Times New Roman" w:hAnsi="Times New Roman" w:cs="Times New Roman"/>
          <w:b/>
          <w:sz w:val="28"/>
          <w:szCs w:val="28"/>
        </w:rPr>
      </w:pPr>
      <w:r w:rsidRPr="00706639">
        <w:rPr>
          <w:rFonts w:ascii="Times New Roman" w:hAnsi="Times New Roman" w:cs="Times New Roman"/>
          <w:b/>
          <w:sz w:val="28"/>
          <w:szCs w:val="28"/>
        </w:rPr>
        <w:t>ПОРІВНЯЛЬНА ТАБЛИЦЯ</w:t>
      </w:r>
    </w:p>
    <w:p w14:paraId="1E70EE5C" w14:textId="77777777" w:rsidR="00900F1C" w:rsidRPr="00706639" w:rsidRDefault="00900F1C" w:rsidP="00900F1C">
      <w:pPr>
        <w:jc w:val="center"/>
        <w:rPr>
          <w:rFonts w:ascii="Times New Roman" w:hAnsi="Times New Roman" w:cs="Times New Roman"/>
          <w:b/>
          <w:sz w:val="28"/>
          <w:szCs w:val="28"/>
        </w:rPr>
      </w:pPr>
      <w:r w:rsidRPr="00706639">
        <w:rPr>
          <w:rFonts w:ascii="Times New Roman" w:hAnsi="Times New Roman" w:cs="Times New Roman"/>
          <w:b/>
          <w:sz w:val="28"/>
          <w:szCs w:val="28"/>
        </w:rPr>
        <w:t xml:space="preserve">до </w:t>
      </w:r>
      <w:proofErr w:type="spellStart"/>
      <w:r w:rsidRPr="00706639">
        <w:rPr>
          <w:rFonts w:ascii="Times New Roman" w:hAnsi="Times New Roman" w:cs="Times New Roman"/>
          <w:b/>
          <w:sz w:val="28"/>
          <w:szCs w:val="28"/>
        </w:rPr>
        <w:t>проєкту</w:t>
      </w:r>
      <w:proofErr w:type="spellEnd"/>
      <w:r w:rsidRPr="00706639">
        <w:rPr>
          <w:rFonts w:ascii="Times New Roman" w:hAnsi="Times New Roman" w:cs="Times New Roman"/>
          <w:b/>
          <w:sz w:val="28"/>
          <w:szCs w:val="28"/>
        </w:rPr>
        <w:t xml:space="preserve"> постанови </w:t>
      </w:r>
      <w:r w:rsidR="00DA3D6C" w:rsidRPr="00706639">
        <w:rPr>
          <w:rFonts w:ascii="Times New Roman" w:hAnsi="Times New Roman" w:cs="Times New Roman"/>
          <w:b/>
          <w:sz w:val="28"/>
          <w:szCs w:val="28"/>
        </w:rPr>
        <w:t xml:space="preserve">Кабінету Міністрів України </w:t>
      </w:r>
      <w:r w:rsidRPr="00706639">
        <w:rPr>
          <w:rFonts w:ascii="Times New Roman" w:hAnsi="Times New Roman" w:cs="Times New Roman"/>
          <w:b/>
          <w:sz w:val="28"/>
          <w:szCs w:val="28"/>
        </w:rPr>
        <w:t xml:space="preserve">«Про внесення змін </w:t>
      </w:r>
      <w:r w:rsidR="005B1B9C" w:rsidRPr="00706639">
        <w:rPr>
          <w:rFonts w:ascii="Times New Roman" w:hAnsi="Times New Roman" w:cs="Times New Roman"/>
          <w:b/>
          <w:sz w:val="28"/>
          <w:szCs w:val="28"/>
        </w:rPr>
        <w:t xml:space="preserve">до </w:t>
      </w:r>
      <w:r w:rsidR="00DA3D6C" w:rsidRPr="00706639">
        <w:rPr>
          <w:rFonts w:ascii="Times New Roman" w:hAnsi="Times New Roman" w:cs="Times New Roman"/>
          <w:b/>
          <w:sz w:val="28"/>
          <w:szCs w:val="28"/>
        </w:rPr>
        <w:t>Методики визначення початкової ціни продажу на аукціоні (електронних торгах) спеціального дозволу на право користування надрами</w:t>
      </w:r>
      <w:r w:rsidRPr="00706639">
        <w:rPr>
          <w:rFonts w:ascii="Times New Roman" w:hAnsi="Times New Roman" w:cs="Times New Roman"/>
          <w:b/>
          <w:sz w:val="28"/>
          <w:szCs w:val="28"/>
        </w:rPr>
        <w:t>»</w:t>
      </w:r>
    </w:p>
    <w:p w14:paraId="6D74F9CA" w14:textId="77777777" w:rsidR="00900F1C" w:rsidRPr="00706639" w:rsidRDefault="00900F1C" w:rsidP="00900F1C">
      <w:pPr>
        <w:spacing w:line="240" w:lineRule="auto"/>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280"/>
        <w:gridCol w:w="7280"/>
      </w:tblGrid>
      <w:tr w:rsidR="00DA3D6C" w:rsidRPr="00706639" w14:paraId="023E3C7E" w14:textId="77777777" w:rsidTr="00310F63">
        <w:tc>
          <w:tcPr>
            <w:tcW w:w="7564" w:type="dxa"/>
          </w:tcPr>
          <w:p w14:paraId="3B9FA754" w14:textId="77777777" w:rsidR="00900F1C" w:rsidRPr="00706639" w:rsidRDefault="00900F1C" w:rsidP="00A808A3">
            <w:pPr>
              <w:jc w:val="center"/>
              <w:rPr>
                <w:rFonts w:ascii="Times New Roman" w:hAnsi="Times New Roman" w:cs="Times New Roman"/>
                <w:sz w:val="26"/>
                <w:szCs w:val="26"/>
              </w:rPr>
            </w:pPr>
            <w:r w:rsidRPr="00706639">
              <w:rPr>
                <w:rFonts w:ascii="Times New Roman" w:hAnsi="Times New Roman" w:cs="Times New Roman"/>
                <w:sz w:val="26"/>
                <w:szCs w:val="26"/>
              </w:rPr>
              <w:t xml:space="preserve">Зміст положення </w:t>
            </w:r>
            <w:proofErr w:type="spellStart"/>
            <w:r w:rsidRPr="00706639">
              <w:rPr>
                <w:rFonts w:ascii="Times New Roman" w:hAnsi="Times New Roman" w:cs="Times New Roman"/>
                <w:sz w:val="26"/>
                <w:szCs w:val="26"/>
              </w:rPr>
              <w:t>акта</w:t>
            </w:r>
            <w:proofErr w:type="spellEnd"/>
            <w:r w:rsidRPr="00706639">
              <w:rPr>
                <w:rFonts w:ascii="Times New Roman" w:hAnsi="Times New Roman" w:cs="Times New Roman"/>
                <w:sz w:val="26"/>
                <w:szCs w:val="26"/>
              </w:rPr>
              <w:t xml:space="preserve"> законодавства</w:t>
            </w:r>
          </w:p>
        </w:tc>
        <w:tc>
          <w:tcPr>
            <w:tcW w:w="7564" w:type="dxa"/>
          </w:tcPr>
          <w:p w14:paraId="76E31F8C" w14:textId="77777777" w:rsidR="00900F1C" w:rsidRPr="00706639" w:rsidRDefault="00900F1C" w:rsidP="00A808A3">
            <w:pPr>
              <w:jc w:val="center"/>
              <w:rPr>
                <w:rFonts w:ascii="Times New Roman" w:hAnsi="Times New Roman" w:cs="Times New Roman"/>
                <w:sz w:val="26"/>
                <w:szCs w:val="26"/>
              </w:rPr>
            </w:pPr>
            <w:r w:rsidRPr="00706639">
              <w:rPr>
                <w:rFonts w:ascii="Times New Roman" w:hAnsi="Times New Roman" w:cs="Times New Roman"/>
                <w:sz w:val="26"/>
                <w:szCs w:val="26"/>
              </w:rPr>
              <w:t xml:space="preserve">Зміст відповідного положення </w:t>
            </w:r>
            <w:proofErr w:type="spellStart"/>
            <w:r w:rsidRPr="00706639">
              <w:rPr>
                <w:rFonts w:ascii="Times New Roman" w:hAnsi="Times New Roman" w:cs="Times New Roman"/>
                <w:sz w:val="26"/>
                <w:szCs w:val="26"/>
              </w:rPr>
              <w:t>проєкту</w:t>
            </w:r>
            <w:proofErr w:type="spellEnd"/>
            <w:r w:rsidRPr="00706639">
              <w:rPr>
                <w:rFonts w:ascii="Times New Roman" w:hAnsi="Times New Roman" w:cs="Times New Roman"/>
                <w:sz w:val="26"/>
                <w:szCs w:val="26"/>
              </w:rPr>
              <w:t xml:space="preserve"> </w:t>
            </w:r>
            <w:proofErr w:type="spellStart"/>
            <w:r w:rsidRPr="00706639">
              <w:rPr>
                <w:rFonts w:ascii="Times New Roman" w:hAnsi="Times New Roman" w:cs="Times New Roman"/>
                <w:sz w:val="26"/>
                <w:szCs w:val="26"/>
              </w:rPr>
              <w:t>акта</w:t>
            </w:r>
            <w:proofErr w:type="spellEnd"/>
          </w:p>
        </w:tc>
      </w:tr>
      <w:tr w:rsidR="00DA3D6C" w:rsidRPr="00706639" w14:paraId="1EB4277A" w14:textId="77777777" w:rsidTr="00A808A3">
        <w:tc>
          <w:tcPr>
            <w:tcW w:w="15128" w:type="dxa"/>
            <w:gridSpan w:val="2"/>
          </w:tcPr>
          <w:p w14:paraId="5633B31A" w14:textId="29949DBA" w:rsidR="00900F1C" w:rsidRPr="00706639" w:rsidRDefault="0057036B" w:rsidP="00A808A3">
            <w:pPr>
              <w:jc w:val="center"/>
              <w:rPr>
                <w:rFonts w:ascii="Times New Roman" w:hAnsi="Times New Roman" w:cs="Times New Roman"/>
                <w:b/>
                <w:sz w:val="26"/>
                <w:szCs w:val="26"/>
              </w:rPr>
            </w:pPr>
            <w:r w:rsidRPr="00706639">
              <w:rPr>
                <w:rFonts w:ascii="Times New Roman" w:hAnsi="Times New Roman" w:cs="Times New Roman"/>
                <w:b/>
                <w:sz w:val="26"/>
                <w:szCs w:val="26"/>
              </w:rPr>
              <w:t>Методика визначення початкової ціни продажу на аукціоні (електронних торгах) спеціального дозволу на право користування надрами, затверджена постановою Кабінету Міністрів України від 15 жовтня 2004 р. № 1374 (</w:t>
            </w:r>
            <w:r w:rsidR="00063382" w:rsidRPr="00706639">
              <w:rPr>
                <w:rFonts w:ascii="Times New Roman" w:hAnsi="Times New Roman" w:cs="Times New Roman"/>
                <w:b/>
                <w:sz w:val="26"/>
                <w:szCs w:val="26"/>
              </w:rPr>
              <w:t xml:space="preserve">в </w:t>
            </w:r>
            <w:r w:rsidRPr="00706639">
              <w:rPr>
                <w:rFonts w:ascii="Times New Roman" w:hAnsi="Times New Roman" w:cs="Times New Roman"/>
                <w:b/>
                <w:sz w:val="26"/>
                <w:szCs w:val="26"/>
              </w:rPr>
              <w:t>редакції постанови Кабінету Міністрів України від 23 вересня 2020 р. № 915)</w:t>
            </w:r>
          </w:p>
          <w:p w14:paraId="28A3605A" w14:textId="77777777" w:rsidR="00063382" w:rsidRPr="00706639" w:rsidRDefault="00063382" w:rsidP="00A808A3">
            <w:pPr>
              <w:jc w:val="center"/>
              <w:rPr>
                <w:rFonts w:ascii="Times New Roman" w:hAnsi="Times New Roman" w:cs="Times New Roman"/>
                <w:b/>
                <w:sz w:val="26"/>
                <w:szCs w:val="26"/>
              </w:rPr>
            </w:pPr>
          </w:p>
        </w:tc>
      </w:tr>
      <w:tr w:rsidR="00A8149A" w:rsidRPr="00706639" w14:paraId="1D188269" w14:textId="77777777" w:rsidTr="00310F63">
        <w:trPr>
          <w:trHeight w:val="841"/>
        </w:trPr>
        <w:tc>
          <w:tcPr>
            <w:tcW w:w="7564" w:type="dxa"/>
          </w:tcPr>
          <w:p w14:paraId="005B4871" w14:textId="77777777" w:rsidR="00310F63" w:rsidRPr="00706639" w:rsidRDefault="00310F63" w:rsidP="00310F63">
            <w:pPr>
              <w:pStyle w:val="rvps2"/>
              <w:shd w:val="clear" w:color="auto" w:fill="FFFFFF"/>
              <w:spacing w:after="150"/>
              <w:ind w:firstLine="450"/>
              <w:contextualSpacing/>
              <w:jc w:val="both"/>
              <w:rPr>
                <w:sz w:val="26"/>
                <w:szCs w:val="26"/>
              </w:rPr>
            </w:pPr>
            <w:r w:rsidRPr="00706639">
              <w:rPr>
                <w:sz w:val="26"/>
                <w:szCs w:val="26"/>
              </w:rPr>
              <w:t>4. 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w:t>
            </w:r>
          </w:p>
          <w:p w14:paraId="48F6D7B7" w14:textId="77777777" w:rsidR="00310F63" w:rsidRPr="00706639" w:rsidRDefault="00310F63" w:rsidP="00310F63">
            <w:pPr>
              <w:pStyle w:val="rvps2"/>
              <w:shd w:val="clear" w:color="auto" w:fill="FFFFFF"/>
              <w:spacing w:after="150"/>
              <w:ind w:firstLine="450"/>
              <w:contextualSpacing/>
              <w:jc w:val="both"/>
              <w:rPr>
                <w:sz w:val="26"/>
                <w:szCs w:val="26"/>
              </w:rPr>
            </w:pPr>
          </w:p>
          <w:p w14:paraId="40BE57F5" w14:textId="77777777" w:rsidR="00310F63" w:rsidRPr="00706639" w:rsidRDefault="00310F63" w:rsidP="00310F63">
            <w:pPr>
              <w:pStyle w:val="rvps2"/>
              <w:shd w:val="clear" w:color="auto" w:fill="FFFFFF"/>
              <w:spacing w:after="150"/>
              <w:ind w:firstLine="450"/>
              <w:contextualSpacing/>
              <w:jc w:val="both"/>
              <w:rPr>
                <w:sz w:val="26"/>
                <w:szCs w:val="26"/>
              </w:rPr>
            </w:pPr>
            <w:r w:rsidRPr="00706639">
              <w:rPr>
                <w:sz w:val="26"/>
                <w:szCs w:val="26"/>
              </w:rPr>
              <w:t>фактичній ціні реалізації природного газу, нафти і конденсату, оприлюдненій на офіційному веб-сайті Мінекономіки;</w:t>
            </w:r>
          </w:p>
          <w:p w14:paraId="61411703" w14:textId="77777777" w:rsidR="00310F63" w:rsidRPr="00706639" w:rsidRDefault="00310F63" w:rsidP="00310F63">
            <w:pPr>
              <w:pStyle w:val="rvps2"/>
              <w:shd w:val="clear" w:color="auto" w:fill="FFFFFF"/>
              <w:spacing w:after="150"/>
              <w:ind w:firstLine="450"/>
              <w:contextualSpacing/>
              <w:jc w:val="both"/>
              <w:rPr>
                <w:sz w:val="26"/>
                <w:szCs w:val="26"/>
              </w:rPr>
            </w:pPr>
          </w:p>
          <w:p w14:paraId="191CB319" w14:textId="77777777" w:rsidR="00310F63" w:rsidRPr="00706639" w:rsidRDefault="00310F63" w:rsidP="00310F63">
            <w:pPr>
              <w:pStyle w:val="rvps2"/>
              <w:shd w:val="clear" w:color="auto" w:fill="FFFFFF"/>
              <w:spacing w:after="150"/>
              <w:ind w:firstLine="450"/>
              <w:contextualSpacing/>
              <w:jc w:val="both"/>
              <w:rPr>
                <w:b/>
                <w:sz w:val="26"/>
                <w:szCs w:val="26"/>
              </w:rPr>
            </w:pPr>
            <w:r w:rsidRPr="00706639">
              <w:rPr>
                <w:b/>
                <w:sz w:val="26"/>
                <w:szCs w:val="26"/>
              </w:rPr>
              <w:t xml:space="preserve">ціні, визначеній відповідно до цієї Методики на всі інші корисні копалини шляхом опрацювання вихідної інформації, отриманої від ДПС та Державної комісії, та ціни, оприлюдненої на офіційному веб-сайті Держгеонадр за попередній квартал, з вибором більшого із значень. Опрацювання вихідної інформації від ДПС та Державної комісії проводиться на засіданні робочої групи, яка утворюється </w:t>
            </w:r>
            <w:proofErr w:type="spellStart"/>
            <w:r w:rsidRPr="00706639">
              <w:rPr>
                <w:b/>
                <w:sz w:val="26"/>
                <w:szCs w:val="26"/>
              </w:rPr>
              <w:t>Держгеонадрами</w:t>
            </w:r>
            <w:proofErr w:type="spellEnd"/>
            <w:r w:rsidRPr="00706639">
              <w:rPr>
                <w:b/>
                <w:sz w:val="26"/>
                <w:szCs w:val="26"/>
              </w:rPr>
              <w:t xml:space="preserve"> із залученням представників установ, що надавали таку вихідну інформацію.</w:t>
            </w:r>
          </w:p>
          <w:p w14:paraId="7D0F73DC" w14:textId="77777777" w:rsidR="0064432C" w:rsidRPr="00706639" w:rsidRDefault="0064432C" w:rsidP="00310F63">
            <w:pPr>
              <w:pStyle w:val="rvps2"/>
              <w:shd w:val="clear" w:color="auto" w:fill="FFFFFF"/>
              <w:spacing w:after="150"/>
              <w:ind w:firstLine="450"/>
              <w:contextualSpacing/>
              <w:jc w:val="both"/>
              <w:rPr>
                <w:sz w:val="26"/>
                <w:szCs w:val="26"/>
              </w:rPr>
            </w:pPr>
          </w:p>
          <w:p w14:paraId="54DCBE73" w14:textId="77777777" w:rsidR="00DA3D6C" w:rsidRPr="00706639" w:rsidRDefault="00DA3D6C" w:rsidP="00310F63">
            <w:pPr>
              <w:pStyle w:val="rvps2"/>
              <w:shd w:val="clear" w:color="auto" w:fill="FFFFFF"/>
              <w:spacing w:after="150"/>
              <w:ind w:firstLine="450"/>
              <w:contextualSpacing/>
              <w:jc w:val="both"/>
              <w:rPr>
                <w:sz w:val="26"/>
                <w:szCs w:val="26"/>
              </w:rPr>
            </w:pPr>
          </w:p>
          <w:p w14:paraId="3383219D" w14:textId="77777777" w:rsidR="00DA3D6C" w:rsidRPr="00706639" w:rsidRDefault="00DA3D6C" w:rsidP="00310F63">
            <w:pPr>
              <w:pStyle w:val="rvps2"/>
              <w:shd w:val="clear" w:color="auto" w:fill="FFFFFF"/>
              <w:spacing w:after="150"/>
              <w:ind w:firstLine="450"/>
              <w:contextualSpacing/>
              <w:jc w:val="both"/>
              <w:rPr>
                <w:sz w:val="26"/>
                <w:szCs w:val="26"/>
              </w:rPr>
            </w:pPr>
          </w:p>
          <w:p w14:paraId="48AD43B9" w14:textId="77777777" w:rsidR="00DA3D6C" w:rsidRPr="00706639" w:rsidRDefault="00DA3D6C" w:rsidP="00310F63">
            <w:pPr>
              <w:pStyle w:val="rvps2"/>
              <w:shd w:val="clear" w:color="auto" w:fill="FFFFFF"/>
              <w:spacing w:after="150"/>
              <w:ind w:firstLine="450"/>
              <w:contextualSpacing/>
              <w:jc w:val="both"/>
              <w:rPr>
                <w:sz w:val="26"/>
                <w:szCs w:val="26"/>
              </w:rPr>
            </w:pPr>
          </w:p>
          <w:p w14:paraId="3A0BF92F" w14:textId="77777777" w:rsidR="00DA3D6C" w:rsidRPr="00706639" w:rsidRDefault="00DA3D6C" w:rsidP="00310F63">
            <w:pPr>
              <w:pStyle w:val="rvps2"/>
              <w:shd w:val="clear" w:color="auto" w:fill="FFFFFF"/>
              <w:spacing w:after="150"/>
              <w:ind w:firstLine="450"/>
              <w:contextualSpacing/>
              <w:jc w:val="both"/>
              <w:rPr>
                <w:sz w:val="26"/>
                <w:szCs w:val="26"/>
              </w:rPr>
            </w:pPr>
          </w:p>
          <w:p w14:paraId="786345E7" w14:textId="77777777" w:rsidR="00DA3D6C" w:rsidRPr="00706639" w:rsidRDefault="00DA3D6C" w:rsidP="00310F63">
            <w:pPr>
              <w:pStyle w:val="rvps2"/>
              <w:shd w:val="clear" w:color="auto" w:fill="FFFFFF"/>
              <w:spacing w:after="150"/>
              <w:ind w:firstLine="450"/>
              <w:contextualSpacing/>
              <w:jc w:val="both"/>
              <w:rPr>
                <w:sz w:val="26"/>
                <w:szCs w:val="26"/>
              </w:rPr>
            </w:pPr>
          </w:p>
          <w:p w14:paraId="137DBA36" w14:textId="77777777" w:rsidR="00DA3D6C" w:rsidRPr="00706639" w:rsidRDefault="00DA3D6C" w:rsidP="00310F63">
            <w:pPr>
              <w:pStyle w:val="rvps2"/>
              <w:shd w:val="clear" w:color="auto" w:fill="FFFFFF"/>
              <w:spacing w:after="150"/>
              <w:ind w:firstLine="450"/>
              <w:contextualSpacing/>
              <w:jc w:val="both"/>
              <w:rPr>
                <w:sz w:val="26"/>
                <w:szCs w:val="26"/>
              </w:rPr>
            </w:pPr>
          </w:p>
          <w:p w14:paraId="595D76DE" w14:textId="77777777" w:rsidR="00DA3D6C" w:rsidRPr="00706639" w:rsidRDefault="00DA3D6C" w:rsidP="00310F63">
            <w:pPr>
              <w:pStyle w:val="rvps2"/>
              <w:shd w:val="clear" w:color="auto" w:fill="FFFFFF"/>
              <w:spacing w:after="150"/>
              <w:ind w:firstLine="450"/>
              <w:contextualSpacing/>
              <w:jc w:val="both"/>
              <w:rPr>
                <w:sz w:val="26"/>
                <w:szCs w:val="26"/>
              </w:rPr>
            </w:pPr>
          </w:p>
          <w:p w14:paraId="71A606E6" w14:textId="77777777" w:rsidR="00DA3D6C" w:rsidRPr="00706639" w:rsidRDefault="00DA3D6C" w:rsidP="00310F63">
            <w:pPr>
              <w:pStyle w:val="rvps2"/>
              <w:shd w:val="clear" w:color="auto" w:fill="FFFFFF"/>
              <w:spacing w:after="150"/>
              <w:ind w:firstLine="450"/>
              <w:contextualSpacing/>
              <w:jc w:val="both"/>
              <w:rPr>
                <w:sz w:val="26"/>
                <w:szCs w:val="26"/>
              </w:rPr>
            </w:pPr>
          </w:p>
          <w:p w14:paraId="0963A71C" w14:textId="77777777" w:rsidR="00DA3D6C" w:rsidRPr="00706639" w:rsidRDefault="00DA3D6C" w:rsidP="00310F63">
            <w:pPr>
              <w:pStyle w:val="rvps2"/>
              <w:shd w:val="clear" w:color="auto" w:fill="FFFFFF"/>
              <w:spacing w:after="150"/>
              <w:ind w:firstLine="450"/>
              <w:contextualSpacing/>
              <w:jc w:val="both"/>
              <w:rPr>
                <w:sz w:val="26"/>
                <w:szCs w:val="26"/>
              </w:rPr>
            </w:pPr>
          </w:p>
          <w:p w14:paraId="4F0E92E5" w14:textId="77777777" w:rsidR="00DA3D6C" w:rsidRPr="00706639" w:rsidRDefault="00DA3D6C" w:rsidP="00310F63">
            <w:pPr>
              <w:pStyle w:val="rvps2"/>
              <w:shd w:val="clear" w:color="auto" w:fill="FFFFFF"/>
              <w:spacing w:after="150"/>
              <w:ind w:firstLine="450"/>
              <w:contextualSpacing/>
              <w:jc w:val="both"/>
              <w:rPr>
                <w:sz w:val="26"/>
                <w:szCs w:val="26"/>
              </w:rPr>
            </w:pPr>
          </w:p>
          <w:p w14:paraId="7D263E18" w14:textId="77777777" w:rsidR="00DA3D6C" w:rsidRPr="00706639" w:rsidRDefault="00DA3D6C" w:rsidP="00310F63">
            <w:pPr>
              <w:pStyle w:val="rvps2"/>
              <w:shd w:val="clear" w:color="auto" w:fill="FFFFFF"/>
              <w:spacing w:after="150"/>
              <w:ind w:firstLine="450"/>
              <w:contextualSpacing/>
              <w:jc w:val="both"/>
              <w:rPr>
                <w:sz w:val="26"/>
                <w:szCs w:val="26"/>
              </w:rPr>
            </w:pPr>
          </w:p>
          <w:p w14:paraId="3F2915EE" w14:textId="77777777" w:rsidR="00DA3D6C" w:rsidRPr="00706639" w:rsidRDefault="00DA3D6C" w:rsidP="00310F63">
            <w:pPr>
              <w:pStyle w:val="rvps2"/>
              <w:shd w:val="clear" w:color="auto" w:fill="FFFFFF"/>
              <w:spacing w:after="150"/>
              <w:ind w:firstLine="450"/>
              <w:contextualSpacing/>
              <w:jc w:val="both"/>
              <w:rPr>
                <w:sz w:val="26"/>
                <w:szCs w:val="26"/>
              </w:rPr>
            </w:pPr>
          </w:p>
          <w:p w14:paraId="263B2501" w14:textId="77777777" w:rsidR="00DA3D6C" w:rsidRPr="00706639" w:rsidRDefault="00DA3D6C" w:rsidP="00310F63">
            <w:pPr>
              <w:pStyle w:val="rvps2"/>
              <w:shd w:val="clear" w:color="auto" w:fill="FFFFFF"/>
              <w:spacing w:after="150"/>
              <w:ind w:firstLine="450"/>
              <w:contextualSpacing/>
              <w:jc w:val="both"/>
              <w:rPr>
                <w:sz w:val="26"/>
                <w:szCs w:val="26"/>
              </w:rPr>
            </w:pPr>
          </w:p>
          <w:p w14:paraId="46074D29" w14:textId="77777777" w:rsidR="00DA3D6C" w:rsidRPr="00706639" w:rsidRDefault="00DA3D6C" w:rsidP="00310F63">
            <w:pPr>
              <w:pStyle w:val="rvps2"/>
              <w:shd w:val="clear" w:color="auto" w:fill="FFFFFF"/>
              <w:spacing w:after="150"/>
              <w:ind w:firstLine="450"/>
              <w:contextualSpacing/>
              <w:jc w:val="both"/>
              <w:rPr>
                <w:sz w:val="26"/>
                <w:szCs w:val="26"/>
              </w:rPr>
            </w:pPr>
          </w:p>
          <w:p w14:paraId="212807C5" w14:textId="77777777" w:rsidR="00DA3D6C" w:rsidRPr="00706639" w:rsidRDefault="00DA3D6C" w:rsidP="00310F63">
            <w:pPr>
              <w:pStyle w:val="rvps2"/>
              <w:shd w:val="clear" w:color="auto" w:fill="FFFFFF"/>
              <w:spacing w:after="150"/>
              <w:ind w:firstLine="450"/>
              <w:contextualSpacing/>
              <w:jc w:val="both"/>
              <w:rPr>
                <w:sz w:val="26"/>
                <w:szCs w:val="26"/>
              </w:rPr>
            </w:pPr>
          </w:p>
          <w:p w14:paraId="17BEDD4C" w14:textId="77777777" w:rsidR="00DA3D6C" w:rsidRPr="00706639" w:rsidRDefault="00DA3D6C" w:rsidP="00310F63">
            <w:pPr>
              <w:pStyle w:val="rvps2"/>
              <w:shd w:val="clear" w:color="auto" w:fill="FFFFFF"/>
              <w:spacing w:after="150"/>
              <w:ind w:firstLine="450"/>
              <w:contextualSpacing/>
              <w:jc w:val="both"/>
              <w:rPr>
                <w:sz w:val="26"/>
                <w:szCs w:val="26"/>
              </w:rPr>
            </w:pPr>
          </w:p>
          <w:p w14:paraId="103C6017" w14:textId="77777777" w:rsidR="00DA3D6C" w:rsidRPr="00706639" w:rsidRDefault="00DA3D6C" w:rsidP="00310F63">
            <w:pPr>
              <w:pStyle w:val="rvps2"/>
              <w:shd w:val="clear" w:color="auto" w:fill="FFFFFF"/>
              <w:spacing w:after="150"/>
              <w:ind w:firstLine="450"/>
              <w:contextualSpacing/>
              <w:jc w:val="both"/>
              <w:rPr>
                <w:sz w:val="26"/>
                <w:szCs w:val="26"/>
              </w:rPr>
            </w:pPr>
          </w:p>
          <w:p w14:paraId="773EFDA9" w14:textId="77777777" w:rsidR="006D3E36" w:rsidRPr="00706639" w:rsidRDefault="006D3E36" w:rsidP="00310F63">
            <w:pPr>
              <w:pStyle w:val="rvps2"/>
              <w:shd w:val="clear" w:color="auto" w:fill="FFFFFF"/>
              <w:spacing w:after="150"/>
              <w:ind w:firstLine="450"/>
              <w:contextualSpacing/>
              <w:jc w:val="both"/>
              <w:rPr>
                <w:sz w:val="26"/>
                <w:szCs w:val="26"/>
              </w:rPr>
            </w:pPr>
          </w:p>
          <w:p w14:paraId="46963C26" w14:textId="77777777" w:rsidR="00A8149A" w:rsidRPr="00706639" w:rsidRDefault="00A8149A" w:rsidP="00310F63">
            <w:pPr>
              <w:pStyle w:val="rvps2"/>
              <w:shd w:val="clear" w:color="auto" w:fill="FFFFFF"/>
              <w:spacing w:after="150"/>
              <w:ind w:firstLine="450"/>
              <w:contextualSpacing/>
              <w:jc w:val="both"/>
              <w:rPr>
                <w:sz w:val="26"/>
                <w:szCs w:val="26"/>
              </w:rPr>
            </w:pPr>
          </w:p>
          <w:p w14:paraId="4B87CEC0" w14:textId="77777777" w:rsidR="00063382" w:rsidRPr="00706639" w:rsidRDefault="00063382" w:rsidP="00310F63">
            <w:pPr>
              <w:pStyle w:val="rvps2"/>
              <w:shd w:val="clear" w:color="auto" w:fill="FFFFFF"/>
              <w:spacing w:after="150"/>
              <w:ind w:firstLine="450"/>
              <w:contextualSpacing/>
              <w:jc w:val="both"/>
              <w:rPr>
                <w:sz w:val="26"/>
                <w:szCs w:val="26"/>
              </w:rPr>
            </w:pPr>
          </w:p>
          <w:p w14:paraId="0C8E4C1C" w14:textId="77777777" w:rsidR="00310F63" w:rsidRPr="00706639" w:rsidRDefault="0056556B" w:rsidP="00310F63">
            <w:pPr>
              <w:pStyle w:val="rvps2"/>
              <w:shd w:val="clear" w:color="auto" w:fill="FFFFFF"/>
              <w:spacing w:after="150"/>
              <w:ind w:firstLine="450"/>
              <w:contextualSpacing/>
              <w:jc w:val="both"/>
              <w:rPr>
                <w:sz w:val="26"/>
                <w:szCs w:val="26"/>
              </w:rPr>
            </w:pPr>
            <w:r w:rsidRPr="00706639">
              <w:rPr>
                <w:sz w:val="26"/>
                <w:szCs w:val="26"/>
              </w:rPr>
              <w:t>…</w:t>
            </w:r>
          </w:p>
          <w:p w14:paraId="4A0A7A87" w14:textId="77777777" w:rsidR="004211B8" w:rsidRPr="00706639" w:rsidRDefault="004211B8" w:rsidP="00310F63">
            <w:pPr>
              <w:pStyle w:val="rvps2"/>
              <w:shd w:val="clear" w:color="auto" w:fill="FFFFFF"/>
              <w:spacing w:before="0" w:beforeAutospacing="0" w:after="150" w:afterAutospacing="0"/>
              <w:ind w:firstLine="450"/>
              <w:contextualSpacing/>
              <w:jc w:val="both"/>
              <w:rPr>
                <w:sz w:val="26"/>
                <w:szCs w:val="26"/>
              </w:rPr>
            </w:pPr>
          </w:p>
          <w:p w14:paraId="0F0B7B44" w14:textId="77777777" w:rsidR="00900F1C" w:rsidRPr="00706639" w:rsidRDefault="00310F63" w:rsidP="00310F63">
            <w:pPr>
              <w:pStyle w:val="rvps2"/>
              <w:shd w:val="clear" w:color="auto" w:fill="FFFFFF"/>
              <w:spacing w:before="0" w:beforeAutospacing="0" w:after="150" w:afterAutospacing="0"/>
              <w:ind w:firstLine="450"/>
              <w:contextualSpacing/>
              <w:jc w:val="both"/>
              <w:rPr>
                <w:b/>
                <w:sz w:val="26"/>
                <w:szCs w:val="26"/>
              </w:rPr>
            </w:pPr>
            <w:r w:rsidRPr="00706639">
              <w:rPr>
                <w:b/>
                <w:sz w:val="26"/>
                <w:szCs w:val="26"/>
              </w:rPr>
              <w:t>У випадку, якщо з дати затвердження запасів корисних копалин родовища або ділянки надр (крім нафтогазоносних) до дати розрахунку початкової ціни дозволу пройшло не більше одного року, застосовується ціна одиниці товарної продукції гірничого підприємства, яка була визначена під час затвердження даних запасів, як реальної економічно-обґрунтованої (доведеної) для рентабельної розробки конкретного родовища або ділянки надр.</w:t>
            </w:r>
          </w:p>
        </w:tc>
        <w:tc>
          <w:tcPr>
            <w:tcW w:w="7564" w:type="dxa"/>
          </w:tcPr>
          <w:p w14:paraId="46849A99" w14:textId="77777777" w:rsidR="00900F1C" w:rsidRPr="00706639" w:rsidRDefault="00900F1C" w:rsidP="00900F1C">
            <w:pPr>
              <w:pStyle w:val="rvps2"/>
              <w:shd w:val="clear" w:color="auto" w:fill="FFFFFF"/>
              <w:spacing w:after="150"/>
              <w:ind w:firstLine="450"/>
              <w:jc w:val="both"/>
              <w:rPr>
                <w:sz w:val="26"/>
                <w:szCs w:val="26"/>
              </w:rPr>
            </w:pPr>
            <w:r w:rsidRPr="00706639">
              <w:rPr>
                <w:sz w:val="26"/>
                <w:szCs w:val="26"/>
              </w:rPr>
              <w:lastRenderedPageBreak/>
              <w:t>4. 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w:t>
            </w:r>
          </w:p>
          <w:p w14:paraId="682BB094" w14:textId="77777777" w:rsidR="00900F1C" w:rsidRPr="00706639" w:rsidRDefault="00900F1C" w:rsidP="00DA3D6C">
            <w:pPr>
              <w:ind w:firstLine="401"/>
              <w:jc w:val="both"/>
              <w:rPr>
                <w:rFonts w:ascii="Times New Roman" w:hAnsi="Times New Roman" w:cs="Times New Roman"/>
                <w:sz w:val="26"/>
                <w:szCs w:val="26"/>
              </w:rPr>
            </w:pPr>
            <w:r w:rsidRPr="00706639">
              <w:rPr>
                <w:rFonts w:ascii="Times New Roman" w:hAnsi="Times New Roman" w:cs="Times New Roman"/>
                <w:sz w:val="26"/>
                <w:szCs w:val="26"/>
              </w:rPr>
              <w:t>фактичній ціні реалізації природного газу, нафти і конденсату, оприлюдненій на офіційному веб-сайті Мінекономіки;</w:t>
            </w:r>
          </w:p>
          <w:p w14:paraId="6F22052A" w14:textId="77777777" w:rsidR="00064E87" w:rsidRPr="00706639" w:rsidRDefault="00064E87" w:rsidP="00064E87">
            <w:pPr>
              <w:jc w:val="both"/>
              <w:rPr>
                <w:rFonts w:ascii="Times New Roman" w:hAnsi="Times New Roman" w:cs="Times New Roman"/>
                <w:sz w:val="26"/>
                <w:szCs w:val="26"/>
              </w:rPr>
            </w:pPr>
          </w:p>
          <w:p w14:paraId="072D0F94" w14:textId="77777777" w:rsidR="00DA3D6C" w:rsidRPr="00706639" w:rsidRDefault="00900F1C" w:rsidP="00DA3D6C">
            <w:pPr>
              <w:ind w:firstLine="401"/>
              <w:jc w:val="both"/>
              <w:rPr>
                <w:rFonts w:ascii="Times New Roman" w:hAnsi="Times New Roman" w:cs="Times New Roman"/>
                <w:b/>
                <w:sz w:val="26"/>
                <w:szCs w:val="26"/>
              </w:rPr>
            </w:pPr>
            <w:r w:rsidRPr="00706639">
              <w:rPr>
                <w:rFonts w:ascii="Times New Roman" w:hAnsi="Times New Roman" w:cs="Times New Roman"/>
                <w:b/>
                <w:sz w:val="26"/>
                <w:szCs w:val="26"/>
              </w:rPr>
              <w:t xml:space="preserve">ціні, визначеній відповідно до цієї Методики на всі інші корисні копалини шляхом </w:t>
            </w:r>
            <w:r w:rsidR="00AC204E" w:rsidRPr="00706639">
              <w:rPr>
                <w:rFonts w:ascii="Times New Roman" w:hAnsi="Times New Roman" w:cs="Times New Roman"/>
                <w:b/>
                <w:sz w:val="26"/>
                <w:szCs w:val="26"/>
              </w:rPr>
              <w:t>опрацювання вихідної інформації</w:t>
            </w:r>
            <w:r w:rsidR="00DA3D6C" w:rsidRPr="00706639">
              <w:rPr>
                <w:rFonts w:ascii="Times New Roman" w:hAnsi="Times New Roman" w:cs="Times New Roman"/>
                <w:b/>
                <w:sz w:val="26"/>
                <w:szCs w:val="26"/>
              </w:rPr>
              <w:t>, отриманої від</w:t>
            </w:r>
            <w:r w:rsidR="002C295C" w:rsidRPr="00706639">
              <w:rPr>
                <w:rFonts w:ascii="Times New Roman" w:hAnsi="Times New Roman" w:cs="Times New Roman"/>
                <w:b/>
                <w:sz w:val="26"/>
                <w:szCs w:val="26"/>
              </w:rPr>
              <w:t>:</w:t>
            </w:r>
          </w:p>
          <w:p w14:paraId="66BB42DB" w14:textId="2761AE1D" w:rsidR="00DA3D6C" w:rsidRPr="00706639" w:rsidRDefault="002C295C" w:rsidP="00DA3D6C">
            <w:pPr>
              <w:ind w:firstLine="401"/>
              <w:jc w:val="both"/>
              <w:rPr>
                <w:rFonts w:ascii="Times New Roman" w:hAnsi="Times New Roman" w:cs="Times New Roman"/>
                <w:sz w:val="26"/>
                <w:szCs w:val="26"/>
              </w:rPr>
            </w:pPr>
            <w:r w:rsidRPr="00AF328A">
              <w:rPr>
                <w:rFonts w:ascii="Times New Roman" w:hAnsi="Times New Roman" w:cs="Times New Roman"/>
                <w:b/>
                <w:sz w:val="26"/>
                <w:szCs w:val="26"/>
              </w:rPr>
              <w:t xml:space="preserve">ДПС </w:t>
            </w:r>
            <w:r w:rsidR="00AF328A" w:rsidRPr="00AF328A">
              <w:rPr>
                <w:rFonts w:ascii="Times New Roman" w:hAnsi="Times New Roman" w:cs="Times New Roman"/>
                <w:b/>
                <w:sz w:val="26"/>
                <w:szCs w:val="26"/>
              </w:rPr>
              <w:t>–</w:t>
            </w:r>
            <w:r w:rsidR="00AF328A" w:rsidRPr="00AF328A">
              <w:rPr>
                <w:rFonts w:ascii="Times New Roman" w:hAnsi="Times New Roman" w:cs="Times New Roman"/>
                <w:b/>
                <w:bCs/>
                <w:sz w:val="26"/>
                <w:szCs w:val="26"/>
              </w:rPr>
              <w:t xml:space="preserve"> </w:t>
            </w:r>
            <w:r w:rsidR="00064E87" w:rsidRPr="00706639">
              <w:rPr>
                <w:rFonts w:ascii="Times New Roman" w:hAnsi="Times New Roman" w:cs="Times New Roman"/>
                <w:b/>
                <w:sz w:val="26"/>
                <w:szCs w:val="26"/>
              </w:rPr>
              <w:t>про</w:t>
            </w:r>
            <w:r w:rsidR="00900F1C" w:rsidRPr="00706639">
              <w:rPr>
                <w:rFonts w:ascii="Times New Roman" w:hAnsi="Times New Roman" w:cs="Times New Roman"/>
                <w:b/>
                <w:sz w:val="26"/>
                <w:szCs w:val="26"/>
              </w:rPr>
              <w:t xml:space="preserve"> </w:t>
            </w:r>
            <w:r w:rsidR="00064E87" w:rsidRPr="00706639">
              <w:rPr>
                <w:rFonts w:ascii="Times New Roman" w:hAnsi="Times New Roman" w:cs="Times New Roman"/>
                <w:b/>
                <w:sz w:val="26"/>
                <w:szCs w:val="26"/>
                <w:lang w:eastAsia="ru-RU"/>
              </w:rPr>
              <w:t>фактичну ціну реалізації</w:t>
            </w:r>
            <w:r w:rsidR="00064E87" w:rsidRPr="00706639">
              <w:rPr>
                <w:rFonts w:ascii="Times New Roman" w:hAnsi="Times New Roman" w:cs="Times New Roman"/>
                <w:sz w:val="26"/>
                <w:szCs w:val="26"/>
              </w:rPr>
              <w:t xml:space="preserve"> </w:t>
            </w:r>
            <w:r w:rsidR="00064E87" w:rsidRPr="00706639">
              <w:rPr>
                <w:rFonts w:ascii="Times New Roman" w:hAnsi="Times New Roman" w:cs="Times New Roman"/>
                <w:b/>
                <w:sz w:val="26"/>
                <w:szCs w:val="26"/>
                <w:lang w:eastAsia="ru-RU"/>
              </w:rPr>
              <w:t xml:space="preserve">відповідного виду товарної продукції гірничого підприємства </w:t>
            </w:r>
            <w:r w:rsidR="00063382" w:rsidRPr="00706639">
              <w:rPr>
                <w:rFonts w:ascii="Times New Roman" w:hAnsi="Times New Roman" w:cs="Times New Roman"/>
                <w:b/>
                <w:sz w:val="26"/>
                <w:szCs w:val="26"/>
                <w:lang w:eastAsia="ru-RU"/>
              </w:rPr>
              <w:t>–</w:t>
            </w:r>
            <w:r w:rsidR="00064E87" w:rsidRPr="00706639">
              <w:rPr>
                <w:rFonts w:ascii="Times New Roman" w:hAnsi="Times New Roman" w:cs="Times New Roman"/>
                <w:b/>
                <w:sz w:val="26"/>
                <w:szCs w:val="26"/>
                <w:lang w:eastAsia="ru-RU"/>
              </w:rPr>
              <w:t xml:space="preserve"> видобутої корисної копалини (мінеральної сировини)</w:t>
            </w:r>
            <w:r w:rsidR="00AC204E" w:rsidRPr="00706639">
              <w:rPr>
                <w:rFonts w:ascii="Times New Roman" w:hAnsi="Times New Roman" w:cs="Times New Roman"/>
                <w:b/>
                <w:sz w:val="26"/>
                <w:szCs w:val="26"/>
                <w:lang w:eastAsia="ru-RU"/>
              </w:rPr>
              <w:t>,</w:t>
            </w:r>
            <w:r w:rsidR="00064E87" w:rsidRPr="00706639">
              <w:rPr>
                <w:rFonts w:ascii="Times New Roman" w:hAnsi="Times New Roman" w:cs="Times New Roman"/>
                <w:b/>
                <w:sz w:val="26"/>
                <w:szCs w:val="26"/>
                <w:lang w:eastAsia="ru-RU"/>
              </w:rPr>
              <w:t xml:space="preserve"> визначеної в останній звітний період</w:t>
            </w:r>
            <w:r w:rsidR="00310F63" w:rsidRPr="00706639">
              <w:rPr>
                <w:rFonts w:ascii="Times New Roman" w:hAnsi="Times New Roman" w:cs="Times New Roman"/>
                <w:b/>
                <w:sz w:val="26"/>
                <w:szCs w:val="26"/>
              </w:rPr>
              <w:t xml:space="preserve"> </w:t>
            </w:r>
            <w:r w:rsidR="0034262C" w:rsidRPr="00706639">
              <w:rPr>
                <w:rFonts w:ascii="Times New Roman" w:hAnsi="Times New Roman" w:cs="Times New Roman"/>
                <w:b/>
                <w:sz w:val="26"/>
                <w:szCs w:val="26"/>
              </w:rPr>
              <w:t>з</w:t>
            </w:r>
            <w:r w:rsidR="00310F63" w:rsidRPr="00706639">
              <w:rPr>
                <w:rFonts w:ascii="Times New Roman" w:hAnsi="Times New Roman" w:cs="Times New Roman"/>
                <w:b/>
                <w:sz w:val="26"/>
                <w:szCs w:val="26"/>
              </w:rPr>
              <w:t>а</w:t>
            </w:r>
            <w:r w:rsidR="00900F1C" w:rsidRPr="00706639">
              <w:rPr>
                <w:rFonts w:ascii="Times New Roman" w:hAnsi="Times New Roman" w:cs="Times New Roman"/>
                <w:b/>
                <w:sz w:val="26"/>
                <w:szCs w:val="26"/>
              </w:rPr>
              <w:t xml:space="preserve"> одиницю виміру</w:t>
            </w:r>
            <w:r w:rsidR="00706C8A" w:rsidRPr="00706639">
              <w:rPr>
                <w:rFonts w:ascii="Times New Roman" w:hAnsi="Times New Roman" w:cs="Times New Roman"/>
                <w:b/>
                <w:sz w:val="26"/>
                <w:szCs w:val="26"/>
              </w:rPr>
              <w:t xml:space="preserve"> (об’єм та/або маса)</w:t>
            </w:r>
            <w:r w:rsidR="00064E87" w:rsidRPr="00706639">
              <w:rPr>
                <w:rFonts w:ascii="Times New Roman" w:hAnsi="Times New Roman" w:cs="Times New Roman"/>
                <w:b/>
                <w:sz w:val="26"/>
                <w:szCs w:val="26"/>
              </w:rPr>
              <w:t>;</w:t>
            </w:r>
            <w:r w:rsidR="00900F1C" w:rsidRPr="00706639">
              <w:rPr>
                <w:rFonts w:ascii="Times New Roman" w:hAnsi="Times New Roman" w:cs="Times New Roman"/>
                <w:b/>
                <w:sz w:val="26"/>
                <w:szCs w:val="26"/>
              </w:rPr>
              <w:t xml:space="preserve"> </w:t>
            </w:r>
          </w:p>
          <w:p w14:paraId="3900BE33" w14:textId="77EDCCC1" w:rsidR="002C295C" w:rsidRPr="00706639" w:rsidRDefault="002C295C" w:rsidP="00DA3D6C">
            <w:pPr>
              <w:ind w:firstLine="401"/>
              <w:jc w:val="both"/>
              <w:rPr>
                <w:rFonts w:ascii="Times New Roman" w:hAnsi="Times New Roman" w:cs="Times New Roman"/>
                <w:sz w:val="26"/>
                <w:szCs w:val="26"/>
              </w:rPr>
            </w:pPr>
            <w:r w:rsidRPr="00706639">
              <w:rPr>
                <w:rFonts w:ascii="Times New Roman" w:hAnsi="Times New Roman" w:cs="Times New Roman"/>
                <w:b/>
                <w:sz w:val="26"/>
                <w:szCs w:val="26"/>
              </w:rPr>
              <w:t xml:space="preserve">Державної комісії </w:t>
            </w:r>
            <w:r w:rsidR="00AF328A" w:rsidRPr="00AF328A">
              <w:rPr>
                <w:rFonts w:ascii="Times New Roman" w:hAnsi="Times New Roman" w:cs="Times New Roman"/>
                <w:b/>
                <w:sz w:val="26"/>
                <w:szCs w:val="26"/>
              </w:rPr>
              <w:t>–</w:t>
            </w:r>
            <w:r w:rsidR="00AF328A">
              <w:rPr>
                <w:rFonts w:ascii="Times New Roman" w:hAnsi="Times New Roman" w:cs="Times New Roman"/>
                <w:b/>
                <w:sz w:val="26"/>
                <w:szCs w:val="26"/>
              </w:rPr>
              <w:t xml:space="preserve"> </w:t>
            </w:r>
            <w:r w:rsidR="00AC204E" w:rsidRPr="00706639">
              <w:rPr>
                <w:rFonts w:ascii="Times New Roman" w:hAnsi="Times New Roman" w:cs="Times New Roman"/>
                <w:b/>
                <w:sz w:val="26"/>
                <w:szCs w:val="26"/>
              </w:rPr>
              <w:t>про</w:t>
            </w:r>
            <w:r w:rsidR="00142460" w:rsidRPr="00706639">
              <w:rPr>
                <w:rFonts w:ascii="Times New Roman" w:hAnsi="Times New Roman" w:cs="Times New Roman"/>
                <w:sz w:val="26"/>
                <w:szCs w:val="26"/>
              </w:rPr>
              <w:t xml:space="preserve"> </w:t>
            </w:r>
            <w:r w:rsidR="00142460" w:rsidRPr="00706639">
              <w:rPr>
                <w:rFonts w:ascii="Times New Roman" w:hAnsi="Times New Roman" w:cs="Times New Roman"/>
                <w:b/>
                <w:sz w:val="26"/>
                <w:szCs w:val="26"/>
              </w:rPr>
              <w:t>ціну</w:t>
            </w:r>
            <w:r w:rsidR="00142460" w:rsidRPr="00706639">
              <w:rPr>
                <w:rFonts w:ascii="Times New Roman" w:hAnsi="Times New Roman" w:cs="Times New Roman"/>
                <w:b/>
                <w:bCs/>
                <w:sz w:val="26"/>
                <w:szCs w:val="26"/>
              </w:rPr>
              <w:t xml:space="preserve"> </w:t>
            </w:r>
            <w:r w:rsidR="00142460" w:rsidRPr="00706639">
              <w:rPr>
                <w:rStyle w:val="docdata"/>
                <w:rFonts w:ascii="Times New Roman" w:hAnsi="Times New Roman" w:cs="Times New Roman"/>
                <w:b/>
                <w:bCs/>
                <w:sz w:val="26"/>
                <w:szCs w:val="26"/>
              </w:rPr>
              <w:t>одиниці товарної продукції гірничого підприємства</w:t>
            </w:r>
            <w:r w:rsidRPr="00706639">
              <w:rPr>
                <w:rStyle w:val="docdata"/>
                <w:rFonts w:ascii="Times New Roman" w:hAnsi="Times New Roman" w:cs="Times New Roman"/>
                <w:b/>
                <w:bCs/>
                <w:sz w:val="26"/>
                <w:szCs w:val="26"/>
              </w:rPr>
              <w:t xml:space="preserve"> </w:t>
            </w:r>
            <w:r w:rsidR="00DA3D6C" w:rsidRPr="00706639">
              <w:rPr>
                <w:rFonts w:ascii="Times New Roman" w:hAnsi="Times New Roman" w:cs="Times New Roman"/>
                <w:b/>
                <w:sz w:val="26"/>
                <w:szCs w:val="26"/>
                <w:lang w:eastAsia="ru-RU"/>
              </w:rPr>
              <w:t>–</w:t>
            </w:r>
            <w:r w:rsidRPr="00706639">
              <w:rPr>
                <w:rFonts w:ascii="Times New Roman" w:hAnsi="Times New Roman" w:cs="Times New Roman"/>
                <w:b/>
                <w:sz w:val="26"/>
                <w:szCs w:val="26"/>
                <w:lang w:eastAsia="ru-RU"/>
              </w:rPr>
              <w:t xml:space="preserve"> видобутої корисної копалини (мінеральної сировини)</w:t>
            </w:r>
            <w:r w:rsidR="00142460" w:rsidRPr="00706639">
              <w:rPr>
                <w:rFonts w:ascii="Times New Roman" w:hAnsi="Times New Roman" w:cs="Times New Roman"/>
                <w:b/>
                <w:sz w:val="26"/>
                <w:szCs w:val="26"/>
              </w:rPr>
              <w:t xml:space="preserve"> за одиницю виміру (об’єм та/або маса)</w:t>
            </w:r>
            <w:r w:rsidRPr="00706639">
              <w:rPr>
                <w:rFonts w:ascii="Times New Roman" w:hAnsi="Times New Roman" w:cs="Times New Roman"/>
                <w:sz w:val="26"/>
                <w:szCs w:val="26"/>
              </w:rPr>
              <w:t>.</w:t>
            </w:r>
          </w:p>
          <w:p w14:paraId="6C8D80EB" w14:textId="1B18E9C8" w:rsidR="002C295C" w:rsidRPr="00706639" w:rsidRDefault="006D2D3C" w:rsidP="00DA3D6C">
            <w:pPr>
              <w:ind w:firstLine="401"/>
              <w:jc w:val="both"/>
              <w:rPr>
                <w:rFonts w:ascii="Times New Roman" w:hAnsi="Times New Roman" w:cs="Times New Roman"/>
                <w:b/>
                <w:sz w:val="26"/>
                <w:szCs w:val="26"/>
              </w:rPr>
            </w:pPr>
            <w:r w:rsidRPr="00706639">
              <w:rPr>
                <w:rFonts w:ascii="Times New Roman" w:hAnsi="Times New Roman" w:cs="Times New Roman"/>
                <w:b/>
                <w:sz w:val="26"/>
                <w:szCs w:val="26"/>
              </w:rPr>
              <w:lastRenderedPageBreak/>
              <w:t xml:space="preserve">За результатами </w:t>
            </w:r>
            <w:r w:rsidR="002C295C" w:rsidRPr="00706639">
              <w:rPr>
                <w:rFonts w:ascii="Times New Roman" w:hAnsi="Times New Roman" w:cs="Times New Roman"/>
                <w:b/>
                <w:sz w:val="26"/>
                <w:szCs w:val="26"/>
              </w:rPr>
              <w:t>опрацювання</w:t>
            </w:r>
            <w:r w:rsidR="0042629A" w:rsidRPr="00706639">
              <w:rPr>
                <w:rFonts w:ascii="Times New Roman" w:hAnsi="Times New Roman" w:cs="Times New Roman"/>
                <w:b/>
                <w:sz w:val="26"/>
                <w:szCs w:val="26"/>
              </w:rPr>
              <w:t xml:space="preserve"> робочою групою, утвореної </w:t>
            </w:r>
            <w:proofErr w:type="spellStart"/>
            <w:r w:rsidR="0042629A" w:rsidRPr="00706639">
              <w:rPr>
                <w:rFonts w:ascii="Times New Roman" w:hAnsi="Times New Roman" w:cs="Times New Roman"/>
                <w:b/>
                <w:sz w:val="26"/>
                <w:szCs w:val="26"/>
              </w:rPr>
              <w:t>Держгеонадра</w:t>
            </w:r>
            <w:proofErr w:type="spellEnd"/>
            <w:r w:rsidR="004211B8" w:rsidRPr="00706639">
              <w:rPr>
                <w:rFonts w:ascii="Times New Roman" w:hAnsi="Times New Roman" w:cs="Times New Roman"/>
                <w:b/>
                <w:sz w:val="26"/>
                <w:szCs w:val="26"/>
              </w:rPr>
              <w:t xml:space="preserve"> із залученням представників </w:t>
            </w:r>
            <w:r w:rsidR="002C295C" w:rsidRPr="00706639">
              <w:rPr>
                <w:rFonts w:ascii="Times New Roman" w:hAnsi="Times New Roman" w:cs="Times New Roman"/>
                <w:b/>
                <w:sz w:val="26"/>
                <w:szCs w:val="26"/>
              </w:rPr>
              <w:t>ДПС та Державно</w:t>
            </w:r>
            <w:r w:rsidR="004211B8" w:rsidRPr="00706639">
              <w:rPr>
                <w:rFonts w:ascii="Times New Roman" w:hAnsi="Times New Roman" w:cs="Times New Roman"/>
                <w:b/>
                <w:sz w:val="26"/>
                <w:szCs w:val="26"/>
              </w:rPr>
              <w:t>ї комісії</w:t>
            </w:r>
            <w:r w:rsidR="002C295C" w:rsidRPr="00706639">
              <w:rPr>
                <w:rFonts w:ascii="Times New Roman" w:hAnsi="Times New Roman" w:cs="Times New Roman"/>
                <w:b/>
                <w:sz w:val="26"/>
                <w:szCs w:val="26"/>
              </w:rPr>
              <w:t>,</w:t>
            </w:r>
            <w:r w:rsidR="004211B8" w:rsidRPr="00706639">
              <w:rPr>
                <w:rFonts w:ascii="Times New Roman" w:hAnsi="Times New Roman" w:cs="Times New Roman"/>
                <w:b/>
                <w:sz w:val="26"/>
                <w:szCs w:val="26"/>
              </w:rPr>
              <w:t xml:space="preserve"> такої інформації,</w:t>
            </w:r>
            <w:r w:rsidR="002C295C" w:rsidRPr="00706639">
              <w:rPr>
                <w:rFonts w:ascii="Times New Roman" w:hAnsi="Times New Roman" w:cs="Times New Roman"/>
                <w:b/>
                <w:sz w:val="26"/>
                <w:szCs w:val="26"/>
              </w:rPr>
              <w:t xml:space="preserve"> </w:t>
            </w:r>
            <w:r w:rsidR="002B4125" w:rsidRPr="00706639">
              <w:rPr>
                <w:rFonts w:ascii="Times New Roman" w:hAnsi="Times New Roman" w:cs="Times New Roman"/>
                <w:b/>
                <w:sz w:val="26"/>
                <w:szCs w:val="26"/>
              </w:rPr>
              <w:t>встановлюється</w:t>
            </w:r>
            <w:r w:rsidR="00900F1C" w:rsidRPr="00706639">
              <w:rPr>
                <w:rFonts w:ascii="Times New Roman" w:hAnsi="Times New Roman" w:cs="Times New Roman"/>
                <w:b/>
                <w:sz w:val="26"/>
                <w:szCs w:val="26"/>
              </w:rPr>
              <w:t xml:space="preserve"> більш</w:t>
            </w:r>
            <w:r w:rsidR="002C295C" w:rsidRPr="00706639">
              <w:rPr>
                <w:rFonts w:ascii="Times New Roman" w:hAnsi="Times New Roman" w:cs="Times New Roman"/>
                <w:b/>
                <w:sz w:val="26"/>
                <w:szCs w:val="26"/>
              </w:rPr>
              <w:t>е</w:t>
            </w:r>
            <w:r w:rsidR="00900F1C" w:rsidRPr="00706639">
              <w:rPr>
                <w:rFonts w:ascii="Times New Roman" w:hAnsi="Times New Roman" w:cs="Times New Roman"/>
                <w:b/>
                <w:sz w:val="26"/>
                <w:szCs w:val="26"/>
              </w:rPr>
              <w:t xml:space="preserve"> із значень</w:t>
            </w:r>
            <w:r w:rsidR="002C295C" w:rsidRPr="00706639">
              <w:rPr>
                <w:rFonts w:ascii="Times New Roman" w:hAnsi="Times New Roman" w:cs="Times New Roman"/>
                <w:b/>
                <w:sz w:val="26"/>
                <w:szCs w:val="26"/>
              </w:rPr>
              <w:t xml:space="preserve"> ціни одиниці товарної продукції гірничого підприємства </w:t>
            </w:r>
            <w:r w:rsidR="00DA3D6C" w:rsidRPr="00706639">
              <w:rPr>
                <w:rFonts w:ascii="Times New Roman" w:hAnsi="Times New Roman" w:cs="Times New Roman"/>
                <w:b/>
                <w:sz w:val="26"/>
                <w:szCs w:val="26"/>
              </w:rPr>
              <w:t>–</w:t>
            </w:r>
            <w:r w:rsidR="002C295C" w:rsidRPr="00706639">
              <w:rPr>
                <w:rFonts w:ascii="Times New Roman" w:hAnsi="Times New Roman" w:cs="Times New Roman"/>
                <w:b/>
                <w:sz w:val="26"/>
                <w:szCs w:val="26"/>
              </w:rPr>
              <w:t xml:space="preserve"> видобутої корисної копалини (мінеральної сировини)</w:t>
            </w:r>
            <w:r w:rsidR="00900F1C" w:rsidRPr="00706639">
              <w:rPr>
                <w:rFonts w:ascii="Times New Roman" w:hAnsi="Times New Roman" w:cs="Times New Roman"/>
                <w:b/>
                <w:sz w:val="26"/>
                <w:szCs w:val="26"/>
              </w:rPr>
              <w:t>.</w:t>
            </w:r>
            <w:r w:rsidR="009428A7" w:rsidRPr="00706639">
              <w:rPr>
                <w:rFonts w:ascii="Times New Roman" w:hAnsi="Times New Roman" w:cs="Times New Roman"/>
                <w:b/>
                <w:sz w:val="26"/>
                <w:szCs w:val="26"/>
              </w:rPr>
              <w:t xml:space="preserve"> </w:t>
            </w:r>
          </w:p>
          <w:p w14:paraId="0B97A1C6" w14:textId="2B7F4982" w:rsidR="0056556B" w:rsidRPr="00706639" w:rsidRDefault="009428A7" w:rsidP="00DA3D6C">
            <w:pPr>
              <w:ind w:firstLine="401"/>
              <w:jc w:val="both"/>
              <w:rPr>
                <w:rFonts w:ascii="Times New Roman" w:hAnsi="Times New Roman" w:cs="Times New Roman"/>
                <w:b/>
                <w:sz w:val="26"/>
                <w:szCs w:val="26"/>
              </w:rPr>
            </w:pPr>
            <w:r w:rsidRPr="00706639">
              <w:rPr>
                <w:rFonts w:ascii="Times New Roman" w:hAnsi="Times New Roman" w:cs="Times New Roman"/>
                <w:b/>
                <w:sz w:val="26"/>
                <w:szCs w:val="26"/>
              </w:rPr>
              <w:t>Якщо інформаці</w:t>
            </w:r>
            <w:r w:rsidR="00706639" w:rsidRPr="00706639">
              <w:rPr>
                <w:rFonts w:ascii="Times New Roman" w:hAnsi="Times New Roman" w:cs="Times New Roman"/>
                <w:b/>
                <w:sz w:val="26"/>
                <w:szCs w:val="26"/>
              </w:rPr>
              <w:t>я</w:t>
            </w:r>
            <w:r w:rsidRPr="00706639">
              <w:rPr>
                <w:rFonts w:ascii="Times New Roman" w:hAnsi="Times New Roman" w:cs="Times New Roman"/>
                <w:b/>
                <w:sz w:val="26"/>
                <w:szCs w:val="26"/>
              </w:rPr>
              <w:t xml:space="preserve">, </w:t>
            </w:r>
            <w:r w:rsidR="00DA3D6C" w:rsidRPr="00706639">
              <w:rPr>
                <w:rFonts w:ascii="Times New Roman" w:hAnsi="Times New Roman" w:cs="Times New Roman"/>
                <w:b/>
                <w:sz w:val="26"/>
                <w:szCs w:val="26"/>
              </w:rPr>
              <w:t>отриман</w:t>
            </w:r>
            <w:r w:rsidR="00706639" w:rsidRPr="00706639">
              <w:rPr>
                <w:rFonts w:ascii="Times New Roman" w:hAnsi="Times New Roman" w:cs="Times New Roman"/>
                <w:b/>
                <w:sz w:val="26"/>
                <w:szCs w:val="26"/>
              </w:rPr>
              <w:t>а</w:t>
            </w:r>
            <w:r w:rsidR="00DA3D6C" w:rsidRPr="00706639">
              <w:rPr>
                <w:rFonts w:ascii="Times New Roman" w:hAnsi="Times New Roman" w:cs="Times New Roman"/>
                <w:b/>
                <w:sz w:val="26"/>
                <w:szCs w:val="26"/>
              </w:rPr>
              <w:t xml:space="preserve"> від </w:t>
            </w:r>
            <w:r w:rsidRPr="00706639">
              <w:rPr>
                <w:rFonts w:ascii="Times New Roman" w:hAnsi="Times New Roman" w:cs="Times New Roman"/>
                <w:b/>
                <w:sz w:val="26"/>
                <w:szCs w:val="26"/>
              </w:rPr>
              <w:t xml:space="preserve">ДПС та Державної комісії, не містить </w:t>
            </w:r>
            <w:r w:rsidR="0002251A" w:rsidRPr="00706639">
              <w:rPr>
                <w:rFonts w:ascii="Times New Roman" w:hAnsi="Times New Roman" w:cs="Times New Roman"/>
                <w:b/>
                <w:sz w:val="26"/>
                <w:szCs w:val="26"/>
              </w:rPr>
              <w:t xml:space="preserve">ціни реалізації відповідного виду товарної продукції гірничого підприємства </w:t>
            </w:r>
            <w:r w:rsidR="00DA3D6C" w:rsidRPr="00706639">
              <w:rPr>
                <w:rFonts w:ascii="Times New Roman" w:hAnsi="Times New Roman" w:cs="Times New Roman"/>
                <w:b/>
                <w:sz w:val="26"/>
                <w:szCs w:val="26"/>
              </w:rPr>
              <w:t>–</w:t>
            </w:r>
            <w:r w:rsidR="0002251A" w:rsidRPr="00706639">
              <w:rPr>
                <w:rFonts w:ascii="Times New Roman" w:hAnsi="Times New Roman" w:cs="Times New Roman"/>
                <w:b/>
                <w:sz w:val="26"/>
                <w:szCs w:val="26"/>
              </w:rPr>
              <w:t xml:space="preserve"> видобутої корисної копалини (мінеральної сировини)</w:t>
            </w:r>
            <w:r w:rsidRPr="00706639">
              <w:rPr>
                <w:rFonts w:ascii="Times New Roman" w:hAnsi="Times New Roman" w:cs="Times New Roman"/>
                <w:b/>
                <w:sz w:val="26"/>
                <w:szCs w:val="26"/>
              </w:rPr>
              <w:t xml:space="preserve"> на певні види корисних копалин, така </w:t>
            </w:r>
            <w:r w:rsidR="0002251A" w:rsidRPr="00706639">
              <w:rPr>
                <w:rFonts w:ascii="Times New Roman" w:hAnsi="Times New Roman" w:cs="Times New Roman"/>
                <w:b/>
                <w:sz w:val="26"/>
                <w:szCs w:val="26"/>
                <w:lang w:eastAsia="ru-RU"/>
              </w:rPr>
              <w:t>ціна реалізації</w:t>
            </w:r>
            <w:r w:rsidR="0002251A" w:rsidRPr="00706639">
              <w:rPr>
                <w:rFonts w:ascii="Times New Roman" w:hAnsi="Times New Roman" w:cs="Times New Roman"/>
                <w:sz w:val="26"/>
                <w:szCs w:val="26"/>
              </w:rPr>
              <w:t xml:space="preserve"> </w:t>
            </w:r>
            <w:r w:rsidR="0002251A" w:rsidRPr="00706639">
              <w:rPr>
                <w:rFonts w:ascii="Times New Roman" w:hAnsi="Times New Roman" w:cs="Times New Roman"/>
                <w:b/>
                <w:sz w:val="26"/>
                <w:szCs w:val="26"/>
                <w:lang w:eastAsia="ru-RU"/>
              </w:rPr>
              <w:t xml:space="preserve">відповідного виду товарної продукції гірничого підприємства </w:t>
            </w:r>
            <w:r w:rsidR="00063382" w:rsidRPr="00706639">
              <w:rPr>
                <w:rFonts w:ascii="Times New Roman" w:hAnsi="Times New Roman" w:cs="Times New Roman"/>
                <w:b/>
                <w:sz w:val="26"/>
                <w:szCs w:val="26"/>
                <w:lang w:eastAsia="ru-RU"/>
              </w:rPr>
              <w:t>–</w:t>
            </w:r>
            <w:r w:rsidR="0002251A" w:rsidRPr="00706639">
              <w:rPr>
                <w:rFonts w:ascii="Times New Roman" w:hAnsi="Times New Roman" w:cs="Times New Roman"/>
                <w:b/>
                <w:sz w:val="26"/>
                <w:szCs w:val="26"/>
                <w:lang w:eastAsia="ru-RU"/>
              </w:rPr>
              <w:t xml:space="preserve"> видобутої корисної копалини (мінеральної сировини) </w:t>
            </w:r>
            <w:r w:rsidRPr="00706639">
              <w:rPr>
                <w:rFonts w:ascii="Times New Roman" w:hAnsi="Times New Roman" w:cs="Times New Roman"/>
                <w:b/>
                <w:sz w:val="26"/>
                <w:szCs w:val="26"/>
              </w:rPr>
              <w:t>встановлюється</w:t>
            </w:r>
            <w:r w:rsidR="004211B8" w:rsidRPr="00706639">
              <w:rPr>
                <w:rFonts w:ascii="Times New Roman" w:hAnsi="Times New Roman" w:cs="Times New Roman"/>
                <w:b/>
                <w:sz w:val="26"/>
                <w:szCs w:val="26"/>
              </w:rPr>
              <w:t xml:space="preserve"> робочою групою </w:t>
            </w:r>
            <w:proofErr w:type="spellStart"/>
            <w:r w:rsidR="004211B8" w:rsidRPr="00706639">
              <w:rPr>
                <w:rFonts w:ascii="Times New Roman" w:hAnsi="Times New Roman" w:cs="Times New Roman"/>
                <w:b/>
                <w:sz w:val="26"/>
                <w:szCs w:val="26"/>
              </w:rPr>
              <w:t>Держгеонадра</w:t>
            </w:r>
            <w:proofErr w:type="spellEnd"/>
            <w:r w:rsidRPr="00706639">
              <w:rPr>
                <w:rFonts w:ascii="Times New Roman" w:hAnsi="Times New Roman" w:cs="Times New Roman"/>
                <w:b/>
                <w:sz w:val="26"/>
                <w:szCs w:val="26"/>
              </w:rPr>
              <w:t xml:space="preserve"> за значенням</w:t>
            </w:r>
            <w:r w:rsidR="00064E87" w:rsidRPr="00706639">
              <w:rPr>
                <w:rFonts w:ascii="Times New Roman" w:hAnsi="Times New Roman" w:cs="Times New Roman"/>
                <w:b/>
                <w:sz w:val="26"/>
                <w:szCs w:val="26"/>
              </w:rPr>
              <w:t>,</w:t>
            </w:r>
            <w:r w:rsidR="00142460" w:rsidRPr="00706639">
              <w:rPr>
                <w:rFonts w:ascii="Times New Roman" w:hAnsi="Times New Roman" w:cs="Times New Roman"/>
                <w:b/>
                <w:sz w:val="26"/>
                <w:szCs w:val="26"/>
              </w:rPr>
              <w:t xml:space="preserve"> оприлюдненим</w:t>
            </w:r>
            <w:r w:rsidR="00DA3D6C" w:rsidRPr="00706639">
              <w:rPr>
                <w:rFonts w:ascii="Times New Roman" w:hAnsi="Times New Roman" w:cs="Times New Roman"/>
                <w:b/>
                <w:sz w:val="26"/>
                <w:szCs w:val="26"/>
              </w:rPr>
              <w:t xml:space="preserve"> на офіційному </w:t>
            </w:r>
            <w:proofErr w:type="spellStart"/>
            <w:r w:rsidR="00DA3D6C" w:rsidRPr="00706639">
              <w:rPr>
                <w:rFonts w:ascii="Times New Roman" w:hAnsi="Times New Roman" w:cs="Times New Roman"/>
                <w:b/>
                <w:sz w:val="26"/>
                <w:szCs w:val="26"/>
              </w:rPr>
              <w:t>веб</w:t>
            </w:r>
            <w:r w:rsidRPr="00706639">
              <w:rPr>
                <w:rFonts w:ascii="Times New Roman" w:hAnsi="Times New Roman" w:cs="Times New Roman"/>
                <w:b/>
                <w:sz w:val="26"/>
                <w:szCs w:val="26"/>
              </w:rPr>
              <w:t>сайті</w:t>
            </w:r>
            <w:proofErr w:type="spellEnd"/>
            <w:r w:rsidRPr="00706639">
              <w:rPr>
                <w:rFonts w:ascii="Times New Roman" w:hAnsi="Times New Roman" w:cs="Times New Roman"/>
                <w:b/>
                <w:sz w:val="26"/>
                <w:szCs w:val="26"/>
              </w:rPr>
              <w:t xml:space="preserve"> </w:t>
            </w:r>
            <w:proofErr w:type="spellStart"/>
            <w:r w:rsidRPr="00706639">
              <w:rPr>
                <w:rFonts w:ascii="Times New Roman" w:hAnsi="Times New Roman" w:cs="Times New Roman"/>
                <w:b/>
                <w:sz w:val="26"/>
                <w:szCs w:val="26"/>
              </w:rPr>
              <w:t>Держгеонадр</w:t>
            </w:r>
            <w:r w:rsidR="002B4125" w:rsidRPr="00706639">
              <w:rPr>
                <w:rFonts w:ascii="Times New Roman" w:hAnsi="Times New Roman" w:cs="Times New Roman"/>
                <w:b/>
                <w:sz w:val="26"/>
                <w:szCs w:val="26"/>
              </w:rPr>
              <w:t>а</w:t>
            </w:r>
            <w:proofErr w:type="spellEnd"/>
            <w:r w:rsidR="00C52826" w:rsidRPr="00706639">
              <w:rPr>
                <w:rFonts w:ascii="Times New Roman" w:hAnsi="Times New Roman" w:cs="Times New Roman"/>
                <w:b/>
                <w:sz w:val="26"/>
                <w:szCs w:val="26"/>
              </w:rPr>
              <w:t xml:space="preserve"> за попередній період</w:t>
            </w:r>
            <w:r w:rsidRPr="00706639">
              <w:rPr>
                <w:rFonts w:ascii="Times New Roman" w:hAnsi="Times New Roman" w:cs="Times New Roman"/>
                <w:b/>
                <w:sz w:val="26"/>
                <w:szCs w:val="26"/>
              </w:rPr>
              <w:t>.</w:t>
            </w:r>
          </w:p>
          <w:p w14:paraId="5325D9B5" w14:textId="77777777" w:rsidR="006D3E36" w:rsidRPr="00706639" w:rsidRDefault="006D3E36" w:rsidP="006D3E36">
            <w:pPr>
              <w:pStyle w:val="rvps2"/>
              <w:shd w:val="clear" w:color="auto" w:fill="FFFFFF"/>
              <w:spacing w:before="0" w:beforeAutospacing="0" w:after="150" w:afterAutospacing="0"/>
              <w:ind w:firstLine="401"/>
              <w:jc w:val="both"/>
              <w:rPr>
                <w:sz w:val="26"/>
                <w:szCs w:val="26"/>
              </w:rPr>
            </w:pPr>
          </w:p>
          <w:p w14:paraId="6E1DD81B" w14:textId="77777777" w:rsidR="0056556B" w:rsidRPr="00706639" w:rsidRDefault="00C52826" w:rsidP="006D3E36">
            <w:pPr>
              <w:pStyle w:val="rvps2"/>
              <w:shd w:val="clear" w:color="auto" w:fill="FFFFFF"/>
              <w:spacing w:before="0" w:beforeAutospacing="0" w:after="150" w:afterAutospacing="0"/>
              <w:ind w:firstLine="401"/>
              <w:jc w:val="both"/>
              <w:rPr>
                <w:sz w:val="26"/>
                <w:szCs w:val="26"/>
              </w:rPr>
            </w:pPr>
            <w:r w:rsidRPr="00706639">
              <w:rPr>
                <w:sz w:val="26"/>
                <w:szCs w:val="26"/>
              </w:rPr>
              <w:t>…</w:t>
            </w:r>
          </w:p>
          <w:p w14:paraId="09F87E78" w14:textId="77777777" w:rsidR="00310F63" w:rsidRPr="00706639" w:rsidRDefault="00DA3D6C" w:rsidP="006D3E36">
            <w:pPr>
              <w:pStyle w:val="rvps2"/>
              <w:shd w:val="clear" w:color="auto" w:fill="FFFFFF"/>
              <w:spacing w:before="0" w:beforeAutospacing="0" w:after="150" w:afterAutospacing="0"/>
              <w:ind w:firstLine="401"/>
              <w:jc w:val="both"/>
              <w:rPr>
                <w:b/>
                <w:sz w:val="26"/>
                <w:szCs w:val="26"/>
              </w:rPr>
            </w:pPr>
            <w:r w:rsidRPr="00706639">
              <w:rPr>
                <w:b/>
                <w:sz w:val="26"/>
                <w:szCs w:val="26"/>
              </w:rPr>
              <w:t>норму виключено</w:t>
            </w:r>
          </w:p>
        </w:tc>
      </w:tr>
      <w:tr w:rsidR="00002194" w:rsidRPr="00706639" w14:paraId="252F4851" w14:textId="77777777" w:rsidTr="00310F63">
        <w:trPr>
          <w:trHeight w:val="841"/>
        </w:trPr>
        <w:tc>
          <w:tcPr>
            <w:tcW w:w="7564" w:type="dxa"/>
          </w:tcPr>
          <w:p w14:paraId="504FAE31" w14:textId="77777777" w:rsidR="00002194" w:rsidRPr="00706639" w:rsidRDefault="00002194" w:rsidP="00002194">
            <w:pPr>
              <w:pStyle w:val="rvps2"/>
              <w:shd w:val="clear" w:color="auto" w:fill="FFFFFF"/>
              <w:spacing w:after="150"/>
              <w:ind w:firstLine="450"/>
              <w:contextualSpacing/>
              <w:jc w:val="both"/>
              <w:rPr>
                <w:sz w:val="26"/>
                <w:szCs w:val="26"/>
              </w:rPr>
            </w:pPr>
            <w:r w:rsidRPr="00706639">
              <w:rPr>
                <w:sz w:val="26"/>
                <w:szCs w:val="26"/>
              </w:rPr>
              <w:lastRenderedPageBreak/>
              <w:t>6. Коефіцієнт переходу (к) становить:</w:t>
            </w:r>
          </w:p>
          <w:p w14:paraId="1BDA628C" w14:textId="77777777" w:rsidR="00002194" w:rsidRPr="00706639" w:rsidRDefault="00002194" w:rsidP="00002194">
            <w:pPr>
              <w:pStyle w:val="rvps2"/>
              <w:shd w:val="clear" w:color="auto" w:fill="FFFFFF"/>
              <w:spacing w:after="150"/>
              <w:ind w:firstLine="450"/>
              <w:contextualSpacing/>
              <w:jc w:val="both"/>
              <w:rPr>
                <w:sz w:val="26"/>
                <w:szCs w:val="26"/>
              </w:rPr>
            </w:pPr>
          </w:p>
          <w:p w14:paraId="2403590C" w14:textId="7A9E40F7" w:rsidR="00002194" w:rsidRPr="00706639" w:rsidRDefault="00002194" w:rsidP="00002194">
            <w:pPr>
              <w:pStyle w:val="rvps2"/>
              <w:shd w:val="clear" w:color="auto" w:fill="FFFFFF"/>
              <w:spacing w:after="150"/>
              <w:ind w:firstLine="450"/>
              <w:contextualSpacing/>
              <w:jc w:val="both"/>
              <w:rPr>
                <w:sz w:val="26"/>
                <w:szCs w:val="26"/>
              </w:rPr>
            </w:pPr>
            <w:r w:rsidRPr="00706639">
              <w:rPr>
                <w:sz w:val="26"/>
                <w:szCs w:val="26"/>
              </w:rPr>
              <w:t xml:space="preserve">1) для горючих твердих корисних копалин, руд чорних, кольорових та благородних металів, а також солі кам’яної, </w:t>
            </w:r>
            <w:r w:rsidRPr="00706639">
              <w:rPr>
                <w:sz w:val="26"/>
                <w:szCs w:val="26"/>
              </w:rPr>
              <w:lastRenderedPageBreak/>
              <w:t xml:space="preserve">солей калійних, солей магнієвих, ропи, графіту, питних вод централізованого і нецентралізованого водопостачання (крім виробництва фасованої питної води) і лікувальних грязей </w:t>
            </w:r>
            <w:r w:rsidR="00063382" w:rsidRPr="00706639">
              <w:rPr>
                <w:sz w:val="26"/>
                <w:szCs w:val="26"/>
              </w:rPr>
              <w:t xml:space="preserve">– </w:t>
            </w:r>
            <w:r w:rsidRPr="00706639">
              <w:rPr>
                <w:sz w:val="26"/>
                <w:szCs w:val="26"/>
              </w:rPr>
              <w:t xml:space="preserve"> 0,002;</w:t>
            </w:r>
          </w:p>
          <w:p w14:paraId="2F7BE013" w14:textId="77777777" w:rsidR="00EE1E3E" w:rsidRPr="00706639" w:rsidRDefault="00EE1E3E" w:rsidP="00002194">
            <w:pPr>
              <w:pStyle w:val="rvps2"/>
              <w:shd w:val="clear" w:color="auto" w:fill="FFFFFF"/>
              <w:spacing w:after="150"/>
              <w:ind w:firstLine="450"/>
              <w:contextualSpacing/>
              <w:jc w:val="both"/>
              <w:rPr>
                <w:sz w:val="26"/>
                <w:szCs w:val="26"/>
              </w:rPr>
            </w:pPr>
          </w:p>
          <w:p w14:paraId="3E501404" w14:textId="77777777" w:rsidR="00EE1E3E" w:rsidRPr="00706639" w:rsidRDefault="00EE1E3E" w:rsidP="00002194">
            <w:pPr>
              <w:pStyle w:val="rvps2"/>
              <w:shd w:val="clear" w:color="auto" w:fill="FFFFFF"/>
              <w:spacing w:after="150"/>
              <w:ind w:firstLine="450"/>
              <w:contextualSpacing/>
              <w:jc w:val="both"/>
              <w:rPr>
                <w:sz w:val="26"/>
                <w:szCs w:val="26"/>
              </w:rPr>
            </w:pPr>
            <w:r w:rsidRPr="00706639">
              <w:rPr>
                <w:sz w:val="26"/>
                <w:szCs w:val="26"/>
              </w:rPr>
              <w:t>…</w:t>
            </w:r>
          </w:p>
        </w:tc>
        <w:tc>
          <w:tcPr>
            <w:tcW w:w="7564" w:type="dxa"/>
          </w:tcPr>
          <w:p w14:paraId="211CB280" w14:textId="77777777" w:rsidR="00002194" w:rsidRPr="00706639" w:rsidRDefault="00002194" w:rsidP="00002194">
            <w:pPr>
              <w:pStyle w:val="rvps2"/>
              <w:shd w:val="clear" w:color="auto" w:fill="FFFFFF"/>
              <w:spacing w:after="150"/>
              <w:ind w:firstLine="450"/>
              <w:jc w:val="both"/>
              <w:rPr>
                <w:sz w:val="26"/>
                <w:szCs w:val="26"/>
              </w:rPr>
            </w:pPr>
            <w:r w:rsidRPr="00706639">
              <w:rPr>
                <w:sz w:val="26"/>
                <w:szCs w:val="26"/>
              </w:rPr>
              <w:lastRenderedPageBreak/>
              <w:t>6. Коефіцієнт переходу (к) становить:</w:t>
            </w:r>
          </w:p>
          <w:p w14:paraId="64F89231" w14:textId="08342656" w:rsidR="00002194" w:rsidRPr="00706639" w:rsidRDefault="00002194" w:rsidP="001B1CC5">
            <w:pPr>
              <w:pStyle w:val="rvps2"/>
              <w:shd w:val="clear" w:color="auto" w:fill="FFFFFF"/>
              <w:spacing w:after="150"/>
              <w:ind w:firstLine="450"/>
              <w:jc w:val="both"/>
              <w:rPr>
                <w:sz w:val="26"/>
                <w:szCs w:val="26"/>
              </w:rPr>
            </w:pPr>
            <w:r w:rsidRPr="00706639">
              <w:rPr>
                <w:sz w:val="26"/>
                <w:szCs w:val="26"/>
              </w:rPr>
              <w:t xml:space="preserve">1) для горючих твердих корисних копалин, руд чорних, кольорових та благородних металів, а також солі кам’яної, </w:t>
            </w:r>
            <w:r w:rsidRPr="00706639">
              <w:rPr>
                <w:sz w:val="26"/>
                <w:szCs w:val="26"/>
              </w:rPr>
              <w:lastRenderedPageBreak/>
              <w:t>солей к</w:t>
            </w:r>
            <w:r w:rsidR="001B1CC5" w:rsidRPr="00706639">
              <w:rPr>
                <w:sz w:val="26"/>
                <w:szCs w:val="26"/>
              </w:rPr>
              <w:t xml:space="preserve">алійних, солей магнієвих, ропи, </w:t>
            </w:r>
            <w:proofErr w:type="spellStart"/>
            <w:r w:rsidR="001B1CC5" w:rsidRPr="00706639">
              <w:rPr>
                <w:b/>
                <w:sz w:val="26"/>
                <w:szCs w:val="26"/>
              </w:rPr>
              <w:t>бішофіту</w:t>
            </w:r>
            <w:proofErr w:type="spellEnd"/>
            <w:r w:rsidR="001B1CC5" w:rsidRPr="00706639">
              <w:rPr>
                <w:b/>
                <w:sz w:val="26"/>
                <w:szCs w:val="26"/>
              </w:rPr>
              <w:t xml:space="preserve">, </w:t>
            </w:r>
            <w:r w:rsidRPr="00706639">
              <w:rPr>
                <w:sz w:val="26"/>
                <w:szCs w:val="26"/>
              </w:rPr>
              <w:t xml:space="preserve">графіту, питних вод централізованого і нецентралізованого водопостачання (крім виробництва фасованої питної води) і лікувальних грязей </w:t>
            </w:r>
            <w:r w:rsidR="00063382" w:rsidRPr="00706639">
              <w:rPr>
                <w:sz w:val="26"/>
                <w:szCs w:val="26"/>
              </w:rPr>
              <w:t>–</w:t>
            </w:r>
            <w:r w:rsidRPr="00706639">
              <w:rPr>
                <w:sz w:val="26"/>
                <w:szCs w:val="26"/>
              </w:rPr>
              <w:t xml:space="preserve"> 0,002;</w:t>
            </w:r>
          </w:p>
          <w:p w14:paraId="2F0D5CC2" w14:textId="77777777" w:rsidR="00EE1E3E" w:rsidRPr="00706639" w:rsidRDefault="00EE1E3E" w:rsidP="001B1CC5">
            <w:pPr>
              <w:pStyle w:val="rvps2"/>
              <w:shd w:val="clear" w:color="auto" w:fill="FFFFFF"/>
              <w:spacing w:after="150"/>
              <w:ind w:firstLine="450"/>
              <w:jc w:val="both"/>
              <w:rPr>
                <w:sz w:val="26"/>
                <w:szCs w:val="26"/>
              </w:rPr>
            </w:pPr>
            <w:r w:rsidRPr="00706639">
              <w:rPr>
                <w:sz w:val="26"/>
                <w:szCs w:val="26"/>
              </w:rPr>
              <w:t>…</w:t>
            </w:r>
          </w:p>
          <w:p w14:paraId="2EAC5B17" w14:textId="77777777" w:rsidR="00EE1E3E" w:rsidRPr="00706639" w:rsidRDefault="00EE1E3E" w:rsidP="001B1CC5">
            <w:pPr>
              <w:pStyle w:val="rvps2"/>
              <w:shd w:val="clear" w:color="auto" w:fill="FFFFFF"/>
              <w:spacing w:after="150"/>
              <w:ind w:firstLine="450"/>
              <w:jc w:val="both"/>
              <w:rPr>
                <w:sz w:val="26"/>
                <w:szCs w:val="26"/>
              </w:rPr>
            </w:pPr>
          </w:p>
        </w:tc>
      </w:tr>
    </w:tbl>
    <w:p w14:paraId="21F5FF6E" w14:textId="77777777" w:rsidR="00900F1C" w:rsidRPr="00706639" w:rsidRDefault="00900F1C" w:rsidP="00A8149A">
      <w:pPr>
        <w:spacing w:after="0" w:line="240" w:lineRule="auto"/>
        <w:rPr>
          <w:rFonts w:ascii="Times New Roman" w:hAnsi="Times New Roman" w:cs="Times New Roman"/>
        </w:rPr>
      </w:pPr>
    </w:p>
    <w:p w14:paraId="7554D4AE" w14:textId="77777777" w:rsidR="00A8149A" w:rsidRPr="00706639" w:rsidRDefault="00A8149A" w:rsidP="00A8149A">
      <w:pPr>
        <w:spacing w:after="0" w:line="240" w:lineRule="auto"/>
        <w:rPr>
          <w:rFonts w:ascii="Times New Roman" w:hAnsi="Times New Roman" w:cs="Times New Roman"/>
        </w:rPr>
      </w:pPr>
    </w:p>
    <w:p w14:paraId="5270207B" w14:textId="4B5425FB" w:rsidR="00A8149A" w:rsidRPr="00706639" w:rsidRDefault="008D4F84" w:rsidP="00A8149A">
      <w:pPr>
        <w:spacing w:after="0" w:line="240" w:lineRule="auto"/>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Голова</w:t>
      </w:r>
      <w:r w:rsidR="00A8149A" w:rsidRPr="00706639">
        <w:rPr>
          <w:rFonts w:ascii="Times New Roman" w:eastAsia="Times New Roman" w:hAnsi="Times New Roman" w:cs="Times New Roman"/>
          <w:b/>
          <w:sz w:val="28"/>
          <w:szCs w:val="28"/>
          <w:lang w:eastAsia="ru-RU"/>
        </w:rPr>
        <w:t xml:space="preserve"> Державної служби </w:t>
      </w:r>
    </w:p>
    <w:p w14:paraId="329ADF88" w14:textId="65155316" w:rsidR="00A8149A" w:rsidRPr="00706639" w:rsidRDefault="00A8149A" w:rsidP="00A8149A">
      <w:pPr>
        <w:spacing w:after="0" w:line="240" w:lineRule="auto"/>
        <w:ind w:left="-142" w:firstLine="142"/>
        <w:rPr>
          <w:rFonts w:ascii="Times New Roman" w:eastAsia="Times New Roman" w:hAnsi="Times New Roman" w:cs="Times New Roman"/>
          <w:b/>
          <w:sz w:val="28"/>
          <w:szCs w:val="28"/>
          <w:lang w:eastAsia="ru-RU"/>
        </w:rPr>
      </w:pPr>
      <w:r w:rsidRPr="00706639">
        <w:rPr>
          <w:rFonts w:ascii="Times New Roman" w:eastAsia="Times New Roman" w:hAnsi="Times New Roman" w:cs="Times New Roman"/>
          <w:b/>
          <w:sz w:val="28"/>
          <w:szCs w:val="28"/>
          <w:lang w:eastAsia="ru-RU"/>
        </w:rPr>
        <w:t xml:space="preserve">геології та надр України                                                                                                                             </w:t>
      </w:r>
      <w:r w:rsidR="008D4F84">
        <w:rPr>
          <w:rFonts w:ascii="Times New Roman" w:eastAsia="Times New Roman" w:hAnsi="Times New Roman" w:cs="Times New Roman"/>
          <w:b/>
          <w:sz w:val="28"/>
          <w:szCs w:val="28"/>
          <w:lang w:eastAsia="ru-RU"/>
        </w:rPr>
        <w:t xml:space="preserve">       Роман ОПІМАХ</w:t>
      </w:r>
    </w:p>
    <w:p w14:paraId="3B88DDF6" w14:textId="77777777" w:rsidR="00A8149A" w:rsidRPr="00706639" w:rsidRDefault="00A8149A" w:rsidP="00A8149A">
      <w:pPr>
        <w:spacing w:after="0" w:line="240" w:lineRule="auto"/>
        <w:ind w:left="-142" w:firstLine="142"/>
        <w:rPr>
          <w:rFonts w:ascii="Times New Roman" w:eastAsia="Calibri" w:hAnsi="Times New Roman" w:cs="Times New Roman"/>
          <w:sz w:val="16"/>
          <w:szCs w:val="16"/>
        </w:rPr>
      </w:pPr>
    </w:p>
    <w:p w14:paraId="0CB7F9B1" w14:textId="77777777" w:rsidR="00342413" w:rsidRPr="00A8149A" w:rsidRDefault="00A8149A" w:rsidP="00A8149A">
      <w:pPr>
        <w:spacing w:after="0" w:line="240" w:lineRule="auto"/>
        <w:ind w:left="-142" w:firstLine="142"/>
        <w:rPr>
          <w:rFonts w:ascii="Times New Roman" w:eastAsia="Calibri" w:hAnsi="Times New Roman" w:cs="Times New Roman"/>
          <w:sz w:val="28"/>
          <w:szCs w:val="28"/>
        </w:rPr>
      </w:pPr>
      <w:r w:rsidRPr="00706639">
        <w:rPr>
          <w:rFonts w:ascii="Times New Roman" w:eastAsia="Calibri" w:hAnsi="Times New Roman" w:cs="Times New Roman"/>
          <w:sz w:val="28"/>
          <w:szCs w:val="28"/>
        </w:rPr>
        <w:t>_____________ 2024 року</w:t>
      </w:r>
      <w:bookmarkEnd w:id="0"/>
    </w:p>
    <w:sectPr w:rsidR="00342413" w:rsidRPr="00A8149A" w:rsidSect="00A8149A">
      <w:headerReference w:type="default" r:id="rId6"/>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1CFFB" w14:textId="77777777" w:rsidR="00AB5F42" w:rsidRDefault="0034262C">
      <w:pPr>
        <w:spacing w:after="0" w:line="240" w:lineRule="auto"/>
      </w:pPr>
      <w:r>
        <w:separator/>
      </w:r>
    </w:p>
  </w:endnote>
  <w:endnote w:type="continuationSeparator" w:id="0">
    <w:p w14:paraId="63CA856B" w14:textId="77777777" w:rsidR="00AB5F42" w:rsidRDefault="0034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DAFF" w14:textId="77777777" w:rsidR="00AB5F42" w:rsidRDefault="0034262C">
      <w:pPr>
        <w:spacing w:after="0" w:line="240" w:lineRule="auto"/>
      </w:pPr>
      <w:r>
        <w:separator/>
      </w:r>
    </w:p>
  </w:footnote>
  <w:footnote w:type="continuationSeparator" w:id="0">
    <w:p w14:paraId="63189BDD" w14:textId="77777777" w:rsidR="00AB5F42" w:rsidRDefault="0034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07415"/>
      <w:docPartObj>
        <w:docPartGallery w:val="Page Numbers (Top of Page)"/>
        <w:docPartUnique/>
      </w:docPartObj>
    </w:sdtPr>
    <w:sdtEndPr/>
    <w:sdtContent>
      <w:p w14:paraId="5A98D9EE" w14:textId="6F4FA4BA" w:rsidR="00AF328A" w:rsidRDefault="00B03BC3">
        <w:pPr>
          <w:pStyle w:val="a4"/>
          <w:jc w:val="center"/>
        </w:pPr>
        <w:r>
          <w:fldChar w:fldCharType="begin"/>
        </w:r>
        <w:r>
          <w:instrText>PAGE   \* MERGEFORMAT</w:instrText>
        </w:r>
        <w:r>
          <w:fldChar w:fldCharType="separate"/>
        </w:r>
        <w:r w:rsidR="008D4F84" w:rsidRPr="008D4F84">
          <w:rPr>
            <w:noProof/>
            <w:lang w:val="ru-RU"/>
          </w:rPr>
          <w:t>2</w:t>
        </w:r>
        <w:r>
          <w:fldChar w:fldCharType="end"/>
        </w:r>
      </w:p>
    </w:sdtContent>
  </w:sdt>
  <w:p w14:paraId="34ED67B0" w14:textId="77777777" w:rsidR="00AF328A" w:rsidRDefault="00AF32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1C"/>
    <w:rsid w:val="00002194"/>
    <w:rsid w:val="000158C4"/>
    <w:rsid w:val="0002251A"/>
    <w:rsid w:val="00063382"/>
    <w:rsid w:val="00064E87"/>
    <w:rsid w:val="0006577E"/>
    <w:rsid w:val="00082232"/>
    <w:rsid w:val="00142460"/>
    <w:rsid w:val="001B1CC5"/>
    <w:rsid w:val="002B4125"/>
    <w:rsid w:val="002B7496"/>
    <w:rsid w:val="002C295C"/>
    <w:rsid w:val="00307FA5"/>
    <w:rsid w:val="00310F63"/>
    <w:rsid w:val="00321411"/>
    <w:rsid w:val="0032659C"/>
    <w:rsid w:val="00342413"/>
    <w:rsid w:val="0034262C"/>
    <w:rsid w:val="004211B8"/>
    <w:rsid w:val="0042629A"/>
    <w:rsid w:val="0042798E"/>
    <w:rsid w:val="00430FCE"/>
    <w:rsid w:val="0056556B"/>
    <w:rsid w:val="0057036B"/>
    <w:rsid w:val="005B1B9C"/>
    <w:rsid w:val="0064432C"/>
    <w:rsid w:val="00645F39"/>
    <w:rsid w:val="00691EC6"/>
    <w:rsid w:val="006D2D3C"/>
    <w:rsid w:val="006D3E36"/>
    <w:rsid w:val="006F752D"/>
    <w:rsid w:val="00706639"/>
    <w:rsid w:val="00706C8A"/>
    <w:rsid w:val="00737B9A"/>
    <w:rsid w:val="00747FE8"/>
    <w:rsid w:val="007B6E04"/>
    <w:rsid w:val="008D4F84"/>
    <w:rsid w:val="00900F1C"/>
    <w:rsid w:val="009428A7"/>
    <w:rsid w:val="00A8149A"/>
    <w:rsid w:val="00AB5F42"/>
    <w:rsid w:val="00AC204E"/>
    <w:rsid w:val="00AF328A"/>
    <w:rsid w:val="00B03BC3"/>
    <w:rsid w:val="00BB34AD"/>
    <w:rsid w:val="00C52826"/>
    <w:rsid w:val="00C80968"/>
    <w:rsid w:val="00DA3D6C"/>
    <w:rsid w:val="00E66FF7"/>
    <w:rsid w:val="00EE1E3E"/>
    <w:rsid w:val="00F70364"/>
    <w:rsid w:val="00F90631"/>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B868"/>
  <w15:chartTrackingRefBased/>
  <w15:docId w15:val="{C15CF4D0-63E6-4565-B8AE-EC0DFAC6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1C"/>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F1C"/>
    <w:pPr>
      <w:spacing w:after="0" w:line="240" w:lineRule="auto"/>
    </w:pPr>
    <w:rPr>
      <w:rFonts w:asciiTheme="minorHAnsi" w:hAnsiTheme="minorHAnsi"/>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00F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900F1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00F1C"/>
    <w:rPr>
      <w:rFonts w:asciiTheme="minorHAnsi" w:hAnsiTheme="minorHAnsi"/>
      <w:sz w:val="22"/>
      <w:lang w:val="uk-UA"/>
    </w:rPr>
  </w:style>
  <w:style w:type="character" w:customStyle="1" w:styleId="docdata">
    <w:name w:val="docdata"/>
    <w:aliases w:val="docy,v5,2204,baiaagaaboqcaaadtwqaaaxfbaaaaaaaaaaaaaaaaaaaaaaaaaaaaaaaaaaaaaaaaaaaaaaaaaaaaaaaaaaaaaaaaaaaaaaaaaaaaaaaaaaaaaaaaaaaaaaaaaaaaaaaaaaaaaaaaaaaaaaaaaaaaaaaaaaaaaaaaaaaaaaaaaaaaaaaaaaaaaaaaaaaaaaaaaaaaaaaaaaaaaaaaaaaaaaaaaaaaaaaaaaaaaaa"/>
    <w:basedOn w:val="a0"/>
    <w:rsid w:val="00142460"/>
  </w:style>
  <w:style w:type="paragraph" w:styleId="a6">
    <w:name w:val="Balloon Text"/>
    <w:basedOn w:val="a"/>
    <w:link w:val="a7"/>
    <w:uiPriority w:val="99"/>
    <w:semiHidden/>
    <w:unhideWhenUsed/>
    <w:rsid w:val="00C809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096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Станіслав Олегович Бабенко</dc:creator>
  <cp:keywords/>
  <dc:description/>
  <cp:lastModifiedBy>Станіслав Олегович Бабенко</cp:lastModifiedBy>
  <cp:revision>12</cp:revision>
  <cp:lastPrinted>2024-07-23T08:27:00Z</cp:lastPrinted>
  <dcterms:created xsi:type="dcterms:W3CDTF">2024-07-29T13:43:00Z</dcterms:created>
  <dcterms:modified xsi:type="dcterms:W3CDTF">2024-08-14T10:41:00Z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2024-07-30T05:12:04Z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b141087f-90e0-4210-9511-207f233a7abb</vt:lpwstr>
  </property>
  <property fmtid="{D5CDD505-2E9C-101B-9397-08002B2CF9AE}" pid="8" name="MSIP_Label_defa4170-0d19-0005-0004-bc88714345d2_ContentBits">
    <vt:lpwstr>0</vt:lpwstr>
  </property>
</Properties>
</file>