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2765" w14:textId="77777777" w:rsidR="003577BB" w:rsidRPr="00852511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852511">
        <w:rPr>
          <w:b/>
          <w:lang w:val="uk-UA"/>
        </w:rPr>
        <w:t>ПОВІДОМЛЕННЯ</w:t>
      </w:r>
    </w:p>
    <w:p w14:paraId="70F69FD8" w14:textId="6E59A8C9" w:rsidR="00AC229D" w:rsidRPr="00852511" w:rsidRDefault="00A15AE6" w:rsidP="00EF705A">
      <w:pPr>
        <w:spacing w:after="0" w:line="240" w:lineRule="auto"/>
        <w:jc w:val="center"/>
        <w:rPr>
          <w:b/>
          <w:bCs/>
          <w:szCs w:val="28"/>
          <w:lang w:val="uk-UA"/>
        </w:rPr>
      </w:pPr>
      <w:r w:rsidRPr="00852511">
        <w:rPr>
          <w:b/>
          <w:lang w:val="uk-UA"/>
        </w:rPr>
        <w:t>п</w:t>
      </w:r>
      <w:r w:rsidR="004E0C3A" w:rsidRPr="00852511">
        <w:rPr>
          <w:b/>
          <w:lang w:val="uk-UA"/>
        </w:rPr>
        <w:t xml:space="preserve">ро оприлюднення </w:t>
      </w:r>
      <w:r w:rsidR="00EF705A" w:rsidRPr="00852511">
        <w:rPr>
          <w:b/>
          <w:bCs/>
          <w:lang w:val="uk-UA"/>
        </w:rPr>
        <w:t xml:space="preserve">проєкту </w:t>
      </w:r>
      <w:r w:rsidR="00852511" w:rsidRPr="00852511">
        <w:rPr>
          <w:b/>
          <w:bCs/>
          <w:szCs w:val="28"/>
          <w:lang w:val="uk-UA"/>
        </w:rPr>
        <w:t>наказу Міністерства захисту довкілля та природних ресурсів України «Про затвердження форми паспорта нафтової та газової свердловини»</w:t>
      </w:r>
    </w:p>
    <w:p w14:paraId="00AD225B" w14:textId="77777777" w:rsidR="00852511" w:rsidRPr="00852511" w:rsidRDefault="00852511" w:rsidP="00EF705A">
      <w:pPr>
        <w:spacing w:after="0" w:line="240" w:lineRule="auto"/>
        <w:jc w:val="center"/>
        <w:rPr>
          <w:b/>
          <w:bCs/>
        </w:rPr>
      </w:pPr>
    </w:p>
    <w:p w14:paraId="14694A7B" w14:textId="519C8031" w:rsidR="00852511" w:rsidRPr="00852511" w:rsidRDefault="00852511" w:rsidP="00852511">
      <w:pPr>
        <w:spacing w:after="0" w:line="240" w:lineRule="auto"/>
        <w:ind w:firstLine="709"/>
        <w:jc w:val="both"/>
        <w:rPr>
          <w:lang w:val="uk-UA"/>
        </w:rPr>
      </w:pPr>
      <w:proofErr w:type="spellStart"/>
      <w:r>
        <w:rPr>
          <w:rFonts w:cs="Times New Roman"/>
          <w:bCs/>
          <w:szCs w:val="28"/>
          <w:lang w:val="uk-UA"/>
        </w:rPr>
        <w:t>Проєкт</w:t>
      </w:r>
      <w:proofErr w:type="spellEnd"/>
      <w:r>
        <w:rPr>
          <w:rFonts w:cs="Times New Roman"/>
          <w:bCs/>
          <w:szCs w:val="28"/>
          <w:lang w:val="uk-UA"/>
        </w:rPr>
        <w:t xml:space="preserve"> наказу Міністерства захисту довкілля та природних ресурсів України «</w:t>
      </w:r>
      <w:r>
        <w:rPr>
          <w:rFonts w:eastAsia="Calibri" w:cs="Times New Roman"/>
          <w:color w:val="000000"/>
          <w:szCs w:val="28"/>
          <w:lang w:val="uk-UA"/>
        </w:rPr>
        <w:t>Про затвердження форми паспорта нафтової та газової свердловини</w:t>
      </w:r>
      <w:r>
        <w:rPr>
          <w:rFonts w:cs="Times New Roman"/>
          <w:szCs w:val="28"/>
          <w:lang w:val="uk-UA"/>
        </w:rPr>
        <w:t>»</w:t>
      </w:r>
      <w:r>
        <w:rPr>
          <w:rFonts w:cs="Times New Roman"/>
          <w:bCs/>
          <w:szCs w:val="28"/>
          <w:lang w:val="uk-UA"/>
        </w:rPr>
        <w:t xml:space="preserve"> розроблено на виконання норм Порядку ведення Державного реєстру нафтових та газових свердловин затвердженого </w:t>
      </w:r>
      <w:r>
        <w:rPr>
          <w:rFonts w:cs="Times New Roman"/>
          <w:szCs w:val="28"/>
          <w:lang w:val="uk-UA"/>
        </w:rPr>
        <w:t xml:space="preserve">постановою Кабінету Міністрів України від 21.07.2023 № 750 (далі – Порядок, Державний реєстр)  та </w:t>
      </w:r>
      <w:r>
        <w:rPr>
          <w:rFonts w:eastAsia="Calibri" w:cs="Times New Roman"/>
          <w:szCs w:val="28"/>
          <w:lang w:val="uk-UA"/>
        </w:rPr>
        <w:t>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25.06.2020  № 614,</w:t>
      </w:r>
      <w:r w:rsidRPr="00852511">
        <w:rPr>
          <w:szCs w:val="28"/>
          <w:lang w:val="uk-UA"/>
        </w:rPr>
        <w:t xml:space="preserve"> з метою забезпечення подання електронної копії паспорта нафтової та газової свердловини для реєстрації нафтової та газової свердловини в Державному реєстрі нафтових та газових свердловин через електронний кабінет </w:t>
      </w:r>
      <w:proofErr w:type="spellStart"/>
      <w:r w:rsidRPr="00852511">
        <w:rPr>
          <w:szCs w:val="28"/>
          <w:lang w:val="uk-UA"/>
        </w:rPr>
        <w:t>надрокористувача</w:t>
      </w:r>
      <w:proofErr w:type="spellEnd"/>
      <w:r w:rsidRPr="00852511">
        <w:rPr>
          <w:szCs w:val="28"/>
          <w:lang w:val="uk-UA"/>
        </w:rPr>
        <w:t xml:space="preserve"> на Державному геологічному </w:t>
      </w:r>
      <w:proofErr w:type="spellStart"/>
      <w:r w:rsidRPr="00852511">
        <w:rPr>
          <w:szCs w:val="28"/>
          <w:lang w:val="uk-UA"/>
        </w:rPr>
        <w:t>вебпорталі</w:t>
      </w:r>
      <w:proofErr w:type="spellEnd"/>
      <w:r w:rsidRPr="00852511">
        <w:rPr>
          <w:szCs w:val="28"/>
          <w:lang w:val="uk-UA"/>
        </w:rPr>
        <w:t xml:space="preserve"> та актуалізації інформації про нафтові і газові свердловини</w:t>
      </w:r>
      <w:r w:rsidR="00FE6F67">
        <w:rPr>
          <w:szCs w:val="28"/>
          <w:lang w:val="uk-UA"/>
        </w:rPr>
        <w:t>,</w:t>
      </w:r>
      <w:r w:rsidRPr="00852511">
        <w:rPr>
          <w:szCs w:val="28"/>
          <w:lang w:val="uk-UA"/>
        </w:rPr>
        <w:t xml:space="preserve"> що формуються у процесі діяльності користувачів надр</w:t>
      </w:r>
      <w:r w:rsidR="00FE6F67">
        <w:rPr>
          <w:szCs w:val="28"/>
          <w:lang w:val="uk-UA"/>
        </w:rPr>
        <w:t>, а також</w:t>
      </w:r>
      <w:r w:rsidRPr="00852511">
        <w:rPr>
          <w:szCs w:val="28"/>
          <w:lang w:val="uk-UA"/>
        </w:rPr>
        <w:t xml:space="preserve"> аналізу стану і перспектив нафтогазоносності.</w:t>
      </w:r>
    </w:p>
    <w:p w14:paraId="2B323C29" w14:textId="05B75489" w:rsidR="00852511" w:rsidRDefault="00852511" w:rsidP="0085251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Функціонування Державного реєстру у єдиній державній </w:t>
      </w:r>
      <w:proofErr w:type="spellStart"/>
      <w:r>
        <w:rPr>
          <w:rFonts w:cs="Times New Roman"/>
          <w:szCs w:val="28"/>
          <w:lang w:val="uk-UA"/>
        </w:rPr>
        <w:t>геоінформаційній</w:t>
      </w:r>
      <w:proofErr w:type="spellEnd"/>
      <w:r>
        <w:rPr>
          <w:rFonts w:cs="Times New Roman"/>
          <w:szCs w:val="28"/>
          <w:lang w:val="uk-UA"/>
        </w:rPr>
        <w:t xml:space="preserve"> системі користування надрами забезпечить належне виконання вимог Порядку: подання в електронній формі заяви, інформації, та електронної копії паспорта нафтової та газової свердловини (за встановленою формою) для реєстрації нафтової та газової свердловини в Державному реєстрі; </w:t>
      </w:r>
      <w:bookmarkStart w:id="0" w:name="_Hlk141367269"/>
      <w:r>
        <w:rPr>
          <w:rFonts w:cs="Times New Roman"/>
          <w:szCs w:val="28"/>
          <w:lang w:val="uk-UA"/>
        </w:rPr>
        <w:t>забезпечення збирання, накопичення, захист, облік, відображення, оброблення та надання інформації про нафтові та газові свердловини;</w:t>
      </w:r>
      <w:bookmarkEnd w:id="0"/>
      <w:r>
        <w:rPr>
          <w:rFonts w:cs="Times New Roman"/>
          <w:szCs w:val="28"/>
          <w:lang w:val="uk-UA"/>
        </w:rPr>
        <w:t xml:space="preserve"> аналіз стану </w:t>
      </w:r>
      <w:r>
        <w:rPr>
          <w:rFonts w:cs="Times New Roman"/>
          <w:bCs/>
          <w:szCs w:val="28"/>
          <w:lang w:val="uk-UA"/>
        </w:rPr>
        <w:t>і перспектив нафтогазоносності свердловин</w:t>
      </w:r>
      <w:r>
        <w:rPr>
          <w:rFonts w:cs="Times New Roman"/>
          <w:szCs w:val="28"/>
          <w:lang w:val="uk-UA"/>
        </w:rPr>
        <w:t>, а також забезпечення державних органів, підприємств, установ, організацій та громадськості необхідними даними про нафтові та газові свердловини.</w:t>
      </w:r>
    </w:p>
    <w:p w14:paraId="03D1833D" w14:textId="09EFEF86" w:rsidR="00EF705A" w:rsidRPr="00A15AE6" w:rsidRDefault="00EF705A" w:rsidP="00CD237F">
      <w:pPr>
        <w:pStyle w:val="Default"/>
        <w:ind w:firstLine="709"/>
        <w:jc w:val="both"/>
        <w:rPr>
          <w:color w:val="auto"/>
          <w:lang w:val="uk-UA"/>
        </w:rPr>
      </w:pPr>
    </w:p>
    <w:p w14:paraId="75679A6F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lang w:val="uk-UA"/>
        </w:rPr>
      </w:pPr>
    </w:p>
    <w:p w14:paraId="1066EFF5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4062AD0E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A15AE6">
        <w:rPr>
          <w:color w:val="auto"/>
          <w:sz w:val="28"/>
          <w:szCs w:val="28"/>
          <w:lang w:val="uk-UA"/>
        </w:rPr>
        <w:t>Цедіка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A15AE6">
        <w:rPr>
          <w:color w:val="auto"/>
          <w:sz w:val="28"/>
          <w:szCs w:val="28"/>
          <w:lang w:val="uk-UA"/>
        </w:rPr>
        <w:t>тел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. (044) </w:t>
      </w:r>
      <w:r w:rsidR="006F2AE4" w:rsidRPr="00A15AE6">
        <w:rPr>
          <w:color w:val="auto"/>
          <w:sz w:val="28"/>
          <w:szCs w:val="28"/>
          <w:lang w:val="uk-UA"/>
        </w:rPr>
        <w:t>536-13</w:t>
      </w:r>
      <w:r w:rsidR="00880692" w:rsidRPr="00A15AE6">
        <w:rPr>
          <w:color w:val="auto"/>
          <w:sz w:val="28"/>
          <w:szCs w:val="28"/>
          <w:lang w:val="uk-UA"/>
        </w:rPr>
        <w:t>-</w:t>
      </w:r>
      <w:r w:rsidR="006F2AE4" w:rsidRPr="00A15AE6">
        <w:rPr>
          <w:color w:val="auto"/>
          <w:sz w:val="28"/>
          <w:szCs w:val="28"/>
          <w:lang w:val="uk-UA"/>
        </w:rPr>
        <w:t>1</w:t>
      </w:r>
      <w:r w:rsidR="00880692" w:rsidRPr="00A15AE6">
        <w:rPr>
          <w:color w:val="auto"/>
          <w:sz w:val="28"/>
          <w:szCs w:val="28"/>
          <w:lang w:val="uk-UA"/>
        </w:rPr>
        <w:t>8</w:t>
      </w:r>
      <w:r w:rsidRPr="00A15AE6">
        <w:rPr>
          <w:color w:val="auto"/>
          <w:sz w:val="28"/>
          <w:szCs w:val="28"/>
          <w:lang w:val="uk-UA"/>
        </w:rPr>
        <w:t xml:space="preserve">, (044) </w:t>
      </w:r>
      <w:r w:rsidR="00403DA4">
        <w:rPr>
          <w:color w:val="auto"/>
          <w:sz w:val="28"/>
          <w:szCs w:val="28"/>
          <w:lang w:val="uk-UA"/>
        </w:rPr>
        <w:t>456-</w:t>
      </w:r>
      <w:r w:rsidR="00733C5D">
        <w:rPr>
          <w:color w:val="auto"/>
          <w:sz w:val="28"/>
          <w:szCs w:val="28"/>
          <w:lang w:val="uk-UA"/>
        </w:rPr>
        <w:t>50</w:t>
      </w:r>
      <w:r w:rsidR="00403DA4">
        <w:rPr>
          <w:color w:val="auto"/>
          <w:sz w:val="28"/>
          <w:szCs w:val="28"/>
          <w:lang w:val="uk-UA"/>
        </w:rPr>
        <w:t>-</w:t>
      </w:r>
      <w:r w:rsidR="00733C5D">
        <w:rPr>
          <w:color w:val="auto"/>
          <w:sz w:val="28"/>
          <w:szCs w:val="28"/>
          <w:lang w:val="uk-UA"/>
        </w:rPr>
        <w:t>11</w:t>
      </w:r>
      <w:r w:rsidRPr="00A15AE6">
        <w:rPr>
          <w:color w:val="auto"/>
          <w:sz w:val="28"/>
          <w:szCs w:val="28"/>
          <w:lang w:val="uk-UA"/>
        </w:rPr>
        <w:t>, e-</w:t>
      </w:r>
      <w:proofErr w:type="spellStart"/>
      <w:r w:rsidRPr="00A15AE6">
        <w:rPr>
          <w:color w:val="auto"/>
          <w:sz w:val="28"/>
          <w:szCs w:val="28"/>
          <w:lang w:val="uk-UA"/>
        </w:rPr>
        <w:t>mail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A15AE6">
        <w:rPr>
          <w:color w:val="auto"/>
          <w:sz w:val="28"/>
          <w:szCs w:val="28"/>
          <w:lang w:val="uk-UA"/>
        </w:rPr>
        <w:t>Проєкт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A15AE6">
        <w:rPr>
          <w:color w:val="auto"/>
          <w:sz w:val="28"/>
          <w:szCs w:val="28"/>
          <w:lang w:val="uk-UA"/>
        </w:rPr>
        <w:t>акта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A15AE6">
        <w:rPr>
          <w:color w:val="auto"/>
          <w:sz w:val="28"/>
          <w:szCs w:val="28"/>
          <w:lang w:val="uk-UA"/>
        </w:rPr>
        <w:t>вебсайті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 xml:space="preserve">Зауваження та пропозиції до проєкту </w:t>
      </w:r>
      <w:proofErr w:type="spellStart"/>
      <w:r w:rsidRPr="00A15AE6">
        <w:rPr>
          <w:szCs w:val="28"/>
          <w:lang w:val="uk-UA"/>
        </w:rPr>
        <w:t>акта</w:t>
      </w:r>
      <w:proofErr w:type="spellEnd"/>
      <w:r w:rsidRPr="00A15AE6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Default="004E0C3A" w:rsidP="00CD237F">
      <w:pPr>
        <w:pStyle w:val="Default"/>
        <w:ind w:firstLine="709"/>
        <w:jc w:val="both"/>
        <w:rPr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15A7D757" w14:textId="036D8B8F" w:rsidR="00881694" w:rsidRPr="00881694" w:rsidRDefault="00881694" w:rsidP="004E0C3A">
      <w:pPr>
        <w:pStyle w:val="Default"/>
        <w:rPr>
          <w:b/>
          <w:bCs/>
          <w:sz w:val="28"/>
          <w:szCs w:val="28"/>
          <w:lang w:val="uk-UA"/>
        </w:rPr>
      </w:pPr>
      <w:bookmarkStart w:id="1" w:name="_GoBack"/>
      <w:bookmarkEnd w:id="1"/>
      <w:r w:rsidRPr="00881694">
        <w:rPr>
          <w:b/>
          <w:sz w:val="28"/>
          <w:szCs w:val="28"/>
          <w:lang w:val="uk-UA"/>
        </w:rPr>
        <w:t xml:space="preserve">Перший заступник </w:t>
      </w:r>
      <w:r w:rsidR="004E0C3A" w:rsidRPr="00881694">
        <w:rPr>
          <w:b/>
          <w:bCs/>
          <w:sz w:val="28"/>
          <w:szCs w:val="28"/>
          <w:lang w:val="uk-UA"/>
        </w:rPr>
        <w:t>Голов</w:t>
      </w:r>
      <w:r w:rsidRPr="00881694">
        <w:rPr>
          <w:b/>
          <w:bCs/>
          <w:sz w:val="28"/>
          <w:szCs w:val="28"/>
          <w:lang w:val="uk-UA"/>
        </w:rPr>
        <w:t>и</w:t>
      </w:r>
    </w:p>
    <w:p w14:paraId="423CF5A2" w14:textId="067DDD39" w:rsidR="004E0C3A" w:rsidRPr="00881694" w:rsidRDefault="004E0C3A" w:rsidP="004E0C3A">
      <w:pPr>
        <w:pStyle w:val="Default"/>
        <w:rPr>
          <w:b/>
          <w:sz w:val="28"/>
          <w:szCs w:val="28"/>
          <w:lang w:val="uk-UA"/>
        </w:rPr>
      </w:pPr>
      <w:r w:rsidRPr="00881694">
        <w:rPr>
          <w:b/>
          <w:bCs/>
          <w:sz w:val="28"/>
          <w:szCs w:val="28"/>
          <w:lang w:val="uk-UA"/>
        </w:rPr>
        <w:t xml:space="preserve">Державної служби </w:t>
      </w:r>
    </w:p>
    <w:p w14:paraId="37A81088" w14:textId="0B330123" w:rsidR="004E0C3A" w:rsidRPr="00881694" w:rsidRDefault="004E0C3A" w:rsidP="004E0C3A">
      <w:pPr>
        <w:rPr>
          <w:b/>
          <w:bCs/>
          <w:szCs w:val="28"/>
          <w:lang w:val="uk-UA"/>
        </w:rPr>
      </w:pPr>
      <w:r w:rsidRPr="00881694">
        <w:rPr>
          <w:b/>
          <w:bCs/>
          <w:szCs w:val="28"/>
          <w:lang w:val="uk-UA"/>
        </w:rPr>
        <w:t xml:space="preserve">геології та надр України </w:t>
      </w:r>
      <w:r w:rsidRPr="00881694">
        <w:rPr>
          <w:b/>
          <w:bCs/>
          <w:szCs w:val="28"/>
          <w:lang w:val="uk-UA"/>
        </w:rPr>
        <w:tab/>
      </w:r>
      <w:r w:rsidRPr="00881694">
        <w:rPr>
          <w:b/>
          <w:bCs/>
          <w:szCs w:val="28"/>
          <w:lang w:val="uk-UA"/>
        </w:rPr>
        <w:tab/>
      </w:r>
      <w:r w:rsidRPr="00881694">
        <w:rPr>
          <w:b/>
          <w:bCs/>
          <w:szCs w:val="28"/>
          <w:lang w:val="uk-UA"/>
        </w:rPr>
        <w:tab/>
      </w:r>
      <w:r w:rsidRPr="00881694">
        <w:rPr>
          <w:b/>
          <w:bCs/>
          <w:szCs w:val="28"/>
          <w:lang w:val="uk-UA"/>
        </w:rPr>
        <w:tab/>
      </w:r>
      <w:r w:rsidRPr="00881694">
        <w:rPr>
          <w:b/>
          <w:bCs/>
          <w:szCs w:val="28"/>
          <w:lang w:val="uk-UA"/>
        </w:rPr>
        <w:tab/>
      </w:r>
      <w:r w:rsidR="00881694" w:rsidRPr="00881694">
        <w:rPr>
          <w:b/>
          <w:bCs/>
          <w:szCs w:val="28"/>
          <w:lang w:val="uk-UA"/>
        </w:rPr>
        <w:t>Володимир БУЧКО</w:t>
      </w:r>
    </w:p>
    <w:sectPr w:rsidR="004E0C3A" w:rsidRPr="00881694" w:rsidSect="00881694">
      <w:pgSz w:w="11900" w:h="16840"/>
      <w:pgMar w:top="709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03138C"/>
    <w:rsid w:val="000669E7"/>
    <w:rsid w:val="000C5184"/>
    <w:rsid w:val="001C3318"/>
    <w:rsid w:val="003577BB"/>
    <w:rsid w:val="00403DA4"/>
    <w:rsid w:val="00410F20"/>
    <w:rsid w:val="00477F6C"/>
    <w:rsid w:val="004E0C3A"/>
    <w:rsid w:val="005348F5"/>
    <w:rsid w:val="00535EE7"/>
    <w:rsid w:val="006F0F9C"/>
    <w:rsid w:val="006F2AE4"/>
    <w:rsid w:val="00733C5D"/>
    <w:rsid w:val="00852511"/>
    <w:rsid w:val="00880692"/>
    <w:rsid w:val="00881694"/>
    <w:rsid w:val="0097166A"/>
    <w:rsid w:val="00A06B77"/>
    <w:rsid w:val="00A15AE6"/>
    <w:rsid w:val="00AC229D"/>
    <w:rsid w:val="00AC6991"/>
    <w:rsid w:val="00B2208B"/>
    <w:rsid w:val="00CD237F"/>
    <w:rsid w:val="00EF705A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2223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3</cp:revision>
  <dcterms:created xsi:type="dcterms:W3CDTF">2024-06-10T10:34:00Z</dcterms:created>
  <dcterms:modified xsi:type="dcterms:W3CDTF">2024-06-10T10:36:00Z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